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before="1" w:line="235" w:lineRule="auto"/>
        <w:ind w:left="719" w:right="5117"/>
        <w:jc w:val="both"/>
        <w:rPr>
          <w:b/>
        </w:rPr>
      </w:pP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1"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C2379A">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3"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6KVg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v9M6K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8D5AF8">
              <w:rPr>
                <w:color w:val="231F20"/>
                <w:sz w:val="24"/>
              </w:rPr>
              <w:t>5,864</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8D5AF8">
              <w:rPr>
                <w:color w:val="231F20"/>
                <w:sz w:val="24"/>
              </w:rPr>
              <w:t>16,750 (£22,614 with carry-over)</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8D5AF8">
              <w:rPr>
                <w:color w:val="231F20"/>
                <w:sz w:val="24"/>
              </w:rPr>
              <w:t>3,328</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8D5AF8">
              <w:rPr>
                <w:color w:val="231F20"/>
                <w:sz w:val="24"/>
              </w:rPr>
              <w:t>16,800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8D5AF8">
              <w:rPr>
                <w:color w:val="231F20"/>
                <w:sz w:val="24"/>
              </w:rPr>
              <w:t>20,128</w:t>
            </w:r>
          </w:p>
        </w:tc>
      </w:tr>
    </w:tbl>
    <w:p w:rsidR="00C658FB" w:rsidRDefault="00C2379A">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20"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Pr="008D5AF8" w:rsidRDefault="008D5AF8" w:rsidP="008D5AF8">
            <w:pPr>
              <w:pStyle w:val="TableParagraph"/>
              <w:ind w:left="0"/>
              <w:rPr>
                <w:rFonts w:asciiTheme="minorHAnsi" w:hAnsiTheme="minorHAnsi" w:cstheme="minorHAnsi"/>
                <w:color w:val="FF0000"/>
                <w:sz w:val="24"/>
              </w:rPr>
            </w:pPr>
            <w:r>
              <w:rPr>
                <w:rFonts w:ascii="Times New Roman"/>
                <w:sz w:val="24"/>
              </w:rPr>
              <w:t xml:space="preserve"> </w:t>
            </w:r>
            <w:r w:rsidRPr="008D5AF8">
              <w:rPr>
                <w:rFonts w:asciiTheme="minorHAnsi" w:hAnsiTheme="minorHAnsi" w:cstheme="minorHAnsi"/>
                <w:color w:val="FF0000"/>
                <w:sz w:val="24"/>
              </w:rPr>
              <w:t>Pupils do not start swimming lessons in NVA until Y4. Our current Y6 pupils have not been able to participate in swimming lessons at NVA due to the ongoing COVID restrictions.</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8D5AF8" w:rsidRDefault="00D131A0" w:rsidP="008D5AF8">
            <w:pPr>
              <w:pStyle w:val="TableParagraph"/>
              <w:spacing w:before="130"/>
              <w:ind w:left="46"/>
              <w:rPr>
                <w:sz w:val="24"/>
              </w:rPr>
            </w:pPr>
            <w:r>
              <w:rPr>
                <w:sz w:val="24"/>
              </w:rPr>
              <w:t>%</w:t>
            </w:r>
            <w:r w:rsidR="008D5AF8">
              <w:rPr>
                <w:sz w:val="24"/>
              </w:rPr>
              <w:t xml:space="preserve"> No data currently available. </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8D5AF8" w:rsidRDefault="00D131A0" w:rsidP="008D5AF8">
            <w:pPr>
              <w:pStyle w:val="TableParagraph"/>
              <w:spacing w:before="131"/>
              <w:ind w:left="42"/>
              <w:rPr>
                <w:sz w:val="24"/>
              </w:rPr>
            </w:pPr>
            <w:r>
              <w:rPr>
                <w:sz w:val="24"/>
              </w:rPr>
              <w:t>%</w:t>
            </w:r>
            <w:r w:rsidR="008D5AF8">
              <w:rPr>
                <w:sz w:val="24"/>
              </w:rPr>
              <w:t xml:space="preserve"> No data currently available</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Pr="008D5AF8" w:rsidRDefault="00D131A0" w:rsidP="008D5AF8">
            <w:pPr>
              <w:pStyle w:val="BodyText"/>
              <w:rPr>
                <w:w w:val="99"/>
              </w:rPr>
            </w:pPr>
            <w:r w:rsidRPr="008D5AF8">
              <w:rPr>
                <w:w w:val="99"/>
              </w:rPr>
              <w:t>%</w:t>
            </w:r>
            <w:r w:rsidR="008D5AF8">
              <w:rPr>
                <w:w w:val="99"/>
              </w:rPr>
              <w:t xml:space="preserve"> </w:t>
            </w:r>
            <w:r w:rsidR="008D5AF8" w:rsidRPr="008D5AF8">
              <w:rPr>
                <w:w w:val="99"/>
              </w:rPr>
              <w:t>No data currently available.</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p>
        </w:tc>
      </w:tr>
    </w:tbl>
    <w:p w:rsidR="00C658FB" w:rsidRDefault="00C658FB">
      <w:pPr>
        <w:rPr>
          <w:sz w:val="24"/>
        </w:rPr>
        <w:sectPr w:rsidR="00C658FB">
          <w:footerReference w:type="default" r:id="rId12"/>
          <w:pgSz w:w="16840" w:h="11910" w:orient="landscape"/>
          <w:pgMar w:top="720" w:right="220" w:bottom="620" w:left="0" w:header="0" w:footer="438" w:gutter="0"/>
          <w:cols w:space="720"/>
        </w:sectPr>
      </w:pPr>
    </w:p>
    <w:p w:rsidR="00C658FB" w:rsidRDefault="00C2379A">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7"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8D5AF8">
              <w:rPr>
                <w:b/>
                <w:color w:val="231F20"/>
                <w:sz w:val="24"/>
              </w:rPr>
              <w:t xml:space="preserve"> £20,128</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A523F">
              <w:rPr>
                <w:b/>
                <w:color w:val="231F20"/>
                <w:sz w:val="24"/>
              </w:rPr>
              <w:t xml:space="preserve"> January 2022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C22F7B">
            <w:pPr>
              <w:pStyle w:val="TableParagraph"/>
              <w:spacing w:before="54"/>
              <w:ind w:left="32"/>
              <w:rPr>
                <w:sz w:val="21"/>
              </w:rPr>
            </w:pPr>
            <w:r>
              <w:rPr>
                <w:sz w:val="21"/>
              </w:rPr>
              <w:t>33</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rsidTr="00CC5DF2">
        <w:trPr>
          <w:trHeight w:val="718"/>
        </w:trPr>
        <w:tc>
          <w:tcPr>
            <w:tcW w:w="3720" w:type="dxa"/>
          </w:tcPr>
          <w:p w:rsidR="00CC5DF2" w:rsidRPr="00CC5DF2" w:rsidRDefault="00CC5DF2" w:rsidP="00CC5DF2">
            <w:pPr>
              <w:pStyle w:val="TableParagraph"/>
              <w:spacing w:line="256" w:lineRule="exact"/>
              <w:ind w:left="79"/>
              <w:rPr>
                <w:sz w:val="24"/>
              </w:rPr>
            </w:pPr>
            <w:r w:rsidRPr="00CC5DF2">
              <w:rPr>
                <w:sz w:val="24"/>
              </w:rPr>
              <w:t>Focus</w:t>
            </w:r>
          </w:p>
          <w:p w:rsidR="00C658FB" w:rsidRDefault="00C658FB" w:rsidP="00CC5DF2">
            <w:pPr>
              <w:pStyle w:val="TableParagraph"/>
              <w:spacing w:line="256" w:lineRule="exact"/>
              <w:ind w:left="79"/>
              <w:rPr>
                <w:sz w:val="24"/>
              </w:rPr>
            </w:pPr>
          </w:p>
        </w:tc>
        <w:tc>
          <w:tcPr>
            <w:tcW w:w="3600" w:type="dxa"/>
          </w:tcPr>
          <w:p w:rsidR="00CC5DF2" w:rsidRPr="00CC5DF2" w:rsidRDefault="00CC5DF2" w:rsidP="00CC5DF2">
            <w:pPr>
              <w:pStyle w:val="TableParagraph"/>
              <w:spacing w:line="256" w:lineRule="exact"/>
              <w:ind w:left="79"/>
              <w:rPr>
                <w:sz w:val="24"/>
              </w:rPr>
            </w:pPr>
            <w:r w:rsidRPr="00CC5DF2">
              <w:rPr>
                <w:sz w:val="24"/>
              </w:rPr>
              <w:t>Actions</w:t>
            </w:r>
          </w:p>
          <w:p w:rsidR="00C658FB" w:rsidRDefault="00C658FB" w:rsidP="00CC5DF2">
            <w:pPr>
              <w:pStyle w:val="TableParagraph"/>
              <w:spacing w:before="46" w:line="235" w:lineRule="auto"/>
              <w:ind w:left="0" w:right="171"/>
              <w:rPr>
                <w:sz w:val="24"/>
              </w:rPr>
            </w:pPr>
          </w:p>
        </w:tc>
        <w:tc>
          <w:tcPr>
            <w:tcW w:w="1616" w:type="dxa"/>
          </w:tcPr>
          <w:p w:rsidR="00CC5DF2" w:rsidRPr="00CC5DF2" w:rsidRDefault="00CC5DF2" w:rsidP="00CC5DF2">
            <w:pPr>
              <w:pStyle w:val="TableParagraph"/>
              <w:spacing w:line="256" w:lineRule="exact"/>
              <w:ind w:left="79"/>
              <w:rPr>
                <w:sz w:val="24"/>
              </w:rPr>
            </w:pPr>
            <w:r>
              <w:rPr>
                <w:sz w:val="24"/>
              </w:rPr>
              <w:t>Funding allocated</w:t>
            </w:r>
          </w:p>
          <w:p w:rsidR="00C658FB" w:rsidRDefault="00C658FB">
            <w:pPr>
              <w:pStyle w:val="TableParagraph"/>
              <w:spacing w:before="46" w:line="235" w:lineRule="auto"/>
              <w:ind w:right="547"/>
              <w:rPr>
                <w:sz w:val="24"/>
              </w:rPr>
            </w:pPr>
          </w:p>
        </w:tc>
        <w:tc>
          <w:tcPr>
            <w:tcW w:w="3307" w:type="dxa"/>
          </w:tcPr>
          <w:p w:rsidR="00C658FB" w:rsidRDefault="00CC5DF2" w:rsidP="00CC5DF2">
            <w:pPr>
              <w:pStyle w:val="TableParagraph"/>
              <w:spacing w:line="256" w:lineRule="exact"/>
              <w:ind w:left="79"/>
              <w:rPr>
                <w:sz w:val="24"/>
              </w:rPr>
            </w:pPr>
            <w:r>
              <w:rPr>
                <w:sz w:val="24"/>
              </w:rPr>
              <w:t>Evidence</w:t>
            </w:r>
          </w:p>
        </w:tc>
        <w:tc>
          <w:tcPr>
            <w:tcW w:w="3134" w:type="dxa"/>
          </w:tcPr>
          <w:p w:rsidR="00C658FB" w:rsidRDefault="00CC5DF2" w:rsidP="00CC5DF2">
            <w:pPr>
              <w:pStyle w:val="TableParagraph"/>
              <w:spacing w:line="256" w:lineRule="exact"/>
              <w:ind w:left="79"/>
              <w:rPr>
                <w:sz w:val="24"/>
              </w:rPr>
            </w:pPr>
            <w:r w:rsidRPr="00CC5DF2">
              <w:rPr>
                <w:sz w:val="24"/>
              </w:rPr>
              <w:t>Sustainab</w:t>
            </w:r>
            <w:r>
              <w:rPr>
                <w:sz w:val="24"/>
              </w:rPr>
              <w:t>ility and suggested next steps</w:t>
            </w:r>
          </w:p>
        </w:tc>
      </w:tr>
      <w:tr w:rsidR="00C658FB">
        <w:trPr>
          <w:trHeight w:val="1705"/>
        </w:trPr>
        <w:tc>
          <w:tcPr>
            <w:tcW w:w="3720" w:type="dxa"/>
            <w:tcBorders>
              <w:bottom w:val="single" w:sz="12" w:space="0" w:color="231F20"/>
            </w:tcBorders>
          </w:tcPr>
          <w:p w:rsidR="00C658FB" w:rsidRDefault="00BA39AD">
            <w:pPr>
              <w:pStyle w:val="TableParagraph"/>
              <w:ind w:left="0"/>
              <w:rPr>
                <w:rFonts w:ascii="Times New Roman"/>
                <w:sz w:val="24"/>
              </w:rPr>
            </w:pPr>
            <w:r>
              <w:rPr>
                <w:color w:val="000000"/>
              </w:rPr>
              <w:t>Create more opportunities for children to sustain 30 minutes of physical activity every day.</w:t>
            </w:r>
          </w:p>
        </w:tc>
        <w:tc>
          <w:tcPr>
            <w:tcW w:w="3600" w:type="dxa"/>
            <w:tcBorders>
              <w:bottom w:val="single" w:sz="12" w:space="0" w:color="231F20"/>
            </w:tcBorders>
          </w:tcPr>
          <w:p w:rsidR="00BA39AD" w:rsidRDefault="00CC5DF2" w:rsidP="00BA39AD">
            <w:pPr>
              <w:widowControl/>
              <w:autoSpaceDE/>
              <w:autoSpaceDN/>
              <w:rPr>
                <w:rFonts w:eastAsia="Times New Roman"/>
                <w:color w:val="000000"/>
                <w:lang w:eastAsia="en-GB"/>
              </w:rPr>
            </w:pPr>
            <w:r>
              <w:rPr>
                <w:rFonts w:eastAsia="Times New Roman"/>
                <w:color w:val="000000"/>
                <w:lang w:eastAsia="en-GB"/>
              </w:rPr>
              <w:t>Audit outdoors </w:t>
            </w:r>
            <w:r w:rsidR="00BA39AD" w:rsidRPr="00BA39AD">
              <w:rPr>
                <w:rFonts w:eastAsia="Times New Roman"/>
                <w:color w:val="000000"/>
                <w:lang w:eastAsia="en-GB"/>
              </w:rPr>
              <w:t>equ</w:t>
            </w:r>
            <w:r w:rsidR="00BA39AD">
              <w:rPr>
                <w:rFonts w:eastAsia="Times New Roman"/>
                <w:color w:val="000000"/>
                <w:lang w:eastAsia="en-GB"/>
              </w:rPr>
              <w:t>ipment and restock where needed.</w:t>
            </w:r>
            <w:r w:rsidR="00BA39AD" w:rsidRPr="00BA39AD">
              <w:rPr>
                <w:rFonts w:eastAsia="Times New Roman"/>
                <w:color w:val="000000"/>
                <w:lang w:eastAsia="en-GB"/>
              </w:rPr>
              <w:t xml:space="preserve"> </w:t>
            </w:r>
          </w:p>
          <w:p w:rsidR="000A523F" w:rsidRDefault="000A523F" w:rsidP="00BA39AD">
            <w:pPr>
              <w:widowControl/>
              <w:autoSpaceDE/>
              <w:autoSpaceDN/>
              <w:rPr>
                <w:rFonts w:eastAsia="Times New Roman"/>
                <w:color w:val="000000"/>
                <w:lang w:eastAsia="en-GB"/>
              </w:rPr>
            </w:pPr>
          </w:p>
          <w:p w:rsidR="000A523F" w:rsidRPr="00BA39AD" w:rsidRDefault="000A523F" w:rsidP="00BA39AD">
            <w:pPr>
              <w:widowControl/>
              <w:autoSpaceDE/>
              <w:autoSpaceDN/>
              <w:rPr>
                <w:rFonts w:ascii="Times New Roman" w:eastAsia="Times New Roman" w:hAnsi="Times New Roman" w:cs="Times New Roman"/>
                <w:sz w:val="24"/>
                <w:szCs w:val="24"/>
                <w:lang w:eastAsia="en-GB"/>
              </w:rPr>
            </w:pPr>
            <w:r>
              <w:rPr>
                <w:rFonts w:eastAsia="Times New Roman"/>
                <w:color w:val="000000"/>
                <w:lang w:eastAsia="en-GB"/>
              </w:rPr>
              <w:t xml:space="preserve">Upgrade </w:t>
            </w:r>
            <w:proofErr w:type="spellStart"/>
            <w:r>
              <w:rPr>
                <w:rFonts w:eastAsia="Times New Roman"/>
                <w:color w:val="000000"/>
                <w:lang w:eastAsia="en-GB"/>
              </w:rPr>
              <w:t>smooga</w:t>
            </w:r>
            <w:proofErr w:type="spellEnd"/>
            <w:r>
              <w:rPr>
                <w:rFonts w:eastAsia="Times New Roman"/>
                <w:color w:val="000000"/>
                <w:lang w:eastAsia="en-GB"/>
              </w:rPr>
              <w:t xml:space="preserve"> (for playground demarcation to allow various activities to safely take place)</w:t>
            </w:r>
          </w:p>
          <w:p w:rsidR="00BA39AD" w:rsidRPr="00BA39AD" w:rsidRDefault="00BA39AD" w:rsidP="00BA39AD">
            <w:pPr>
              <w:widowControl/>
              <w:autoSpaceDE/>
              <w:autoSpaceDN/>
              <w:rPr>
                <w:rFonts w:ascii="Times New Roman" w:eastAsia="Times New Roman" w:hAnsi="Times New Roman" w:cs="Times New Roman"/>
                <w:sz w:val="24"/>
                <w:szCs w:val="24"/>
                <w:lang w:eastAsia="en-GB"/>
              </w:rPr>
            </w:pPr>
          </w:p>
          <w:p w:rsidR="000D79C9" w:rsidRDefault="000D79C9" w:rsidP="00BA39AD">
            <w:pPr>
              <w:widowControl/>
              <w:autoSpaceDE/>
              <w:autoSpaceDN/>
              <w:rPr>
                <w:rFonts w:eastAsia="Times New Roman"/>
                <w:color w:val="000000"/>
                <w:lang w:eastAsia="en-GB"/>
              </w:rPr>
            </w:pPr>
          </w:p>
          <w:p w:rsidR="000D79C9" w:rsidRPr="00BA39AD" w:rsidRDefault="000D79C9" w:rsidP="00BA39AD">
            <w:pPr>
              <w:widowControl/>
              <w:autoSpaceDE/>
              <w:autoSpaceDN/>
              <w:rPr>
                <w:rFonts w:ascii="Times New Roman" w:eastAsia="Times New Roman" w:hAnsi="Times New Roman" w:cs="Times New Roman"/>
                <w:sz w:val="24"/>
                <w:szCs w:val="24"/>
                <w:lang w:eastAsia="en-GB"/>
              </w:rPr>
            </w:pPr>
            <w:r>
              <w:rPr>
                <w:rFonts w:eastAsia="Times New Roman"/>
                <w:color w:val="000000"/>
                <w:lang w:eastAsia="en-GB"/>
              </w:rPr>
              <w:t>Purchase step counters for pupils to wear in school to encourage daily activity.</w:t>
            </w:r>
          </w:p>
          <w:p w:rsidR="00BA39AD" w:rsidRPr="00BA39AD" w:rsidRDefault="00BA39AD" w:rsidP="00BA39AD">
            <w:pPr>
              <w:widowControl/>
              <w:autoSpaceDE/>
              <w:autoSpaceDN/>
              <w:rPr>
                <w:rFonts w:ascii="Times New Roman" w:eastAsia="Times New Roman" w:hAnsi="Times New Roman" w:cs="Times New Roman"/>
                <w:sz w:val="24"/>
                <w:szCs w:val="24"/>
                <w:lang w:eastAsia="en-GB"/>
              </w:rPr>
            </w:pPr>
          </w:p>
          <w:p w:rsidR="00C658FB" w:rsidRDefault="00BA39AD" w:rsidP="00CC5DF2">
            <w:pPr>
              <w:widowControl/>
              <w:autoSpaceDE/>
              <w:autoSpaceDN/>
              <w:rPr>
                <w:rFonts w:eastAsia="Times New Roman"/>
                <w:color w:val="000000"/>
                <w:lang w:eastAsia="en-GB"/>
              </w:rPr>
            </w:pPr>
            <w:r>
              <w:rPr>
                <w:rFonts w:eastAsia="Times New Roman"/>
                <w:color w:val="000000"/>
                <w:lang w:eastAsia="en-GB"/>
              </w:rPr>
              <w:t>Join Steps to Summit Programme to engage and encourage pupils to be more active.</w:t>
            </w:r>
            <w:r w:rsidR="00CC5DF2">
              <w:rPr>
                <w:rFonts w:eastAsia="Times New Roman"/>
                <w:color w:val="000000"/>
                <w:lang w:eastAsia="en-GB"/>
              </w:rPr>
              <w:t xml:space="preserve"> Rewards and incentives for achievements.</w:t>
            </w:r>
          </w:p>
          <w:p w:rsidR="00095CE9" w:rsidRDefault="00095CE9" w:rsidP="00CC5DF2">
            <w:pPr>
              <w:widowControl/>
              <w:autoSpaceDE/>
              <w:autoSpaceDN/>
              <w:rPr>
                <w:rFonts w:eastAsia="Times New Roman"/>
                <w:color w:val="000000"/>
                <w:lang w:eastAsia="en-GB"/>
              </w:rPr>
            </w:pPr>
          </w:p>
          <w:p w:rsidR="00095CE9" w:rsidRPr="00CC5DF2" w:rsidRDefault="00095CE9" w:rsidP="00CC5DF2">
            <w:pPr>
              <w:widowControl/>
              <w:autoSpaceDE/>
              <w:autoSpaceDN/>
              <w:rPr>
                <w:rFonts w:ascii="Times New Roman" w:eastAsia="Times New Roman" w:hAnsi="Times New Roman" w:cs="Times New Roman"/>
                <w:sz w:val="24"/>
                <w:szCs w:val="24"/>
                <w:lang w:eastAsia="en-GB"/>
              </w:rPr>
            </w:pPr>
            <w:r>
              <w:rPr>
                <w:color w:val="000000"/>
              </w:rPr>
              <w:t xml:space="preserve">Subscription to online activity Programme – </w:t>
            </w:r>
            <w:proofErr w:type="spellStart"/>
            <w:r>
              <w:rPr>
                <w:color w:val="000000"/>
              </w:rPr>
              <w:t>Cybersmart</w:t>
            </w:r>
            <w:proofErr w:type="spellEnd"/>
            <w:r>
              <w:rPr>
                <w:color w:val="000000"/>
              </w:rPr>
              <w:t xml:space="preserve"> (active classroom/wake and shake activities)</w:t>
            </w:r>
          </w:p>
        </w:tc>
        <w:tc>
          <w:tcPr>
            <w:tcW w:w="1616" w:type="dxa"/>
            <w:tcBorders>
              <w:bottom w:val="single" w:sz="12" w:space="0" w:color="231F20"/>
            </w:tcBorders>
          </w:tcPr>
          <w:p w:rsidR="00C658FB" w:rsidRDefault="00CC5DF2" w:rsidP="00CC5DF2">
            <w:pPr>
              <w:pStyle w:val="TableParagraph"/>
              <w:spacing w:before="160"/>
              <w:ind w:left="0"/>
              <w:jc w:val="center"/>
              <w:rPr>
                <w:sz w:val="24"/>
              </w:rPr>
            </w:pPr>
            <w:r>
              <w:rPr>
                <w:sz w:val="24"/>
              </w:rPr>
              <w:t>£500</w:t>
            </w:r>
          </w:p>
          <w:p w:rsidR="000A523F" w:rsidRDefault="000A523F" w:rsidP="000A523F">
            <w:pPr>
              <w:pStyle w:val="TableParagraph"/>
              <w:spacing w:before="160"/>
              <w:ind w:left="0"/>
              <w:rPr>
                <w:sz w:val="24"/>
              </w:rPr>
            </w:pPr>
            <w:r>
              <w:rPr>
                <w:sz w:val="24"/>
              </w:rPr>
              <w:t xml:space="preserve">       </w:t>
            </w:r>
          </w:p>
          <w:p w:rsidR="000A523F" w:rsidRDefault="000A523F" w:rsidP="000A523F">
            <w:pPr>
              <w:pStyle w:val="TableParagraph"/>
              <w:spacing w:before="160"/>
              <w:ind w:left="0"/>
              <w:jc w:val="center"/>
              <w:rPr>
                <w:sz w:val="24"/>
              </w:rPr>
            </w:pPr>
            <w:r>
              <w:rPr>
                <w:sz w:val="24"/>
              </w:rPr>
              <w:t>£3,000</w:t>
            </w:r>
          </w:p>
          <w:p w:rsidR="00C22F7B" w:rsidRDefault="00C22F7B" w:rsidP="000A523F">
            <w:pPr>
              <w:pStyle w:val="TableParagraph"/>
              <w:spacing w:before="160"/>
              <w:ind w:left="0"/>
              <w:rPr>
                <w:sz w:val="24"/>
              </w:rPr>
            </w:pPr>
          </w:p>
          <w:p w:rsidR="00CC5DF2" w:rsidRDefault="00095CE9" w:rsidP="00CC5DF2">
            <w:pPr>
              <w:pStyle w:val="TableParagraph"/>
              <w:spacing w:before="160"/>
              <w:ind w:left="0"/>
              <w:jc w:val="center"/>
              <w:rPr>
                <w:sz w:val="24"/>
              </w:rPr>
            </w:pPr>
            <w:r>
              <w:rPr>
                <w:sz w:val="24"/>
              </w:rPr>
              <w:t>£2,400</w:t>
            </w:r>
          </w:p>
          <w:p w:rsidR="00095CE9" w:rsidRDefault="00095CE9" w:rsidP="00CC5DF2">
            <w:pPr>
              <w:pStyle w:val="TableParagraph"/>
              <w:spacing w:before="160"/>
              <w:ind w:left="0"/>
              <w:jc w:val="center"/>
              <w:rPr>
                <w:sz w:val="24"/>
              </w:rPr>
            </w:pPr>
          </w:p>
          <w:p w:rsidR="00095CE9" w:rsidRDefault="00095CE9" w:rsidP="00095CE9">
            <w:pPr>
              <w:pStyle w:val="TableParagraph"/>
              <w:spacing w:before="160"/>
              <w:ind w:left="0"/>
              <w:jc w:val="center"/>
              <w:rPr>
                <w:sz w:val="24"/>
              </w:rPr>
            </w:pPr>
            <w:r>
              <w:rPr>
                <w:sz w:val="24"/>
              </w:rPr>
              <w:t>£600</w:t>
            </w:r>
          </w:p>
          <w:p w:rsidR="00095CE9" w:rsidRDefault="00095CE9" w:rsidP="00095CE9">
            <w:pPr>
              <w:pStyle w:val="TableParagraph"/>
              <w:spacing w:before="160"/>
              <w:ind w:left="0"/>
              <w:jc w:val="center"/>
              <w:rPr>
                <w:sz w:val="24"/>
              </w:rPr>
            </w:pPr>
          </w:p>
          <w:p w:rsidR="00095CE9" w:rsidRDefault="00095CE9" w:rsidP="00095CE9">
            <w:pPr>
              <w:pStyle w:val="TableParagraph"/>
              <w:spacing w:before="160"/>
              <w:ind w:left="0"/>
              <w:jc w:val="center"/>
              <w:rPr>
                <w:sz w:val="24"/>
              </w:rPr>
            </w:pPr>
          </w:p>
          <w:p w:rsidR="00095CE9" w:rsidRDefault="00095CE9" w:rsidP="00095CE9">
            <w:pPr>
              <w:pStyle w:val="TableParagraph"/>
              <w:spacing w:before="160"/>
              <w:ind w:left="0"/>
              <w:jc w:val="center"/>
              <w:rPr>
                <w:sz w:val="24"/>
              </w:rPr>
            </w:pPr>
            <w:r>
              <w:rPr>
                <w:sz w:val="24"/>
              </w:rPr>
              <w:t>£180</w:t>
            </w:r>
          </w:p>
        </w:tc>
        <w:tc>
          <w:tcPr>
            <w:tcW w:w="3307" w:type="dxa"/>
            <w:tcBorders>
              <w:bottom w:val="single" w:sz="12" w:space="0" w:color="231F20"/>
            </w:tcBorders>
          </w:tcPr>
          <w:p w:rsidR="00CC5DF2" w:rsidRDefault="00CC5DF2" w:rsidP="00CC5DF2">
            <w:pPr>
              <w:pStyle w:val="NormalWeb"/>
              <w:spacing w:before="0" w:beforeAutospacing="0" w:after="0" w:afterAutospacing="0"/>
            </w:pPr>
            <w:r>
              <w:rPr>
                <w:rFonts w:ascii="Calibri" w:hAnsi="Calibri" w:cs="Calibri"/>
                <w:color w:val="000000"/>
                <w:sz w:val="22"/>
                <w:szCs w:val="22"/>
              </w:rPr>
              <w:t>Pupils engaged in regular physical activity during break times and free time </w:t>
            </w:r>
          </w:p>
          <w:p w:rsidR="00CC5DF2" w:rsidRDefault="00CC5DF2" w:rsidP="00CC5DF2">
            <w:pPr>
              <w:pStyle w:val="NormalWeb"/>
              <w:shd w:val="clear" w:color="auto" w:fill="FFFFFF"/>
              <w:spacing w:before="0" w:beforeAutospacing="0" w:after="240" w:afterAutospacing="0"/>
            </w:pPr>
            <w:r>
              <w:rPr>
                <w:rFonts w:ascii="Calibri" w:hAnsi="Calibri" w:cs="Calibri"/>
                <w:color w:val="000000"/>
                <w:sz w:val="22"/>
                <w:szCs w:val="22"/>
              </w:rPr>
              <w:t>Improved engagement in lessons and boosting physical health.</w:t>
            </w:r>
          </w:p>
          <w:p w:rsidR="00C658FB" w:rsidRDefault="00C658FB">
            <w:pPr>
              <w:pStyle w:val="TableParagraph"/>
              <w:ind w:left="0"/>
              <w:rPr>
                <w:rFonts w:ascii="Times New Roman"/>
                <w:sz w:val="24"/>
              </w:rPr>
            </w:pPr>
          </w:p>
        </w:tc>
        <w:tc>
          <w:tcPr>
            <w:tcW w:w="3134" w:type="dxa"/>
            <w:tcBorders>
              <w:bottom w:val="single" w:sz="12" w:space="0" w:color="231F20"/>
            </w:tcBorders>
          </w:tcPr>
          <w:p w:rsidR="00CC5DF2" w:rsidRPr="00CC5DF2" w:rsidRDefault="00CC5DF2" w:rsidP="00CC5DF2">
            <w:pPr>
              <w:widowControl/>
              <w:autoSpaceDE/>
              <w:autoSpaceDN/>
              <w:rPr>
                <w:rFonts w:ascii="Times New Roman" w:eastAsia="Times New Roman" w:hAnsi="Times New Roman" w:cs="Times New Roman"/>
                <w:sz w:val="24"/>
                <w:szCs w:val="24"/>
                <w:lang w:eastAsia="en-GB"/>
              </w:rPr>
            </w:pPr>
            <w:r w:rsidRPr="00CC5DF2">
              <w:rPr>
                <w:rFonts w:eastAsia="Times New Roman"/>
                <w:color w:val="000000"/>
                <w:lang w:eastAsia="en-GB"/>
              </w:rPr>
              <w:t>PE subject leader to ensure sporting/physical activity</w:t>
            </w:r>
          </w:p>
          <w:p w:rsidR="00CC5DF2" w:rsidRPr="00CC5DF2" w:rsidRDefault="00CC5DF2" w:rsidP="00CC5DF2">
            <w:pPr>
              <w:widowControl/>
              <w:autoSpaceDE/>
              <w:autoSpaceDN/>
              <w:rPr>
                <w:rFonts w:ascii="Times New Roman" w:eastAsia="Times New Roman" w:hAnsi="Times New Roman" w:cs="Times New Roman"/>
                <w:sz w:val="24"/>
                <w:szCs w:val="24"/>
                <w:lang w:eastAsia="en-GB"/>
              </w:rPr>
            </w:pPr>
            <w:r w:rsidRPr="00CC5DF2">
              <w:rPr>
                <w:rFonts w:eastAsia="Times New Roman"/>
                <w:color w:val="000000"/>
                <w:lang w:eastAsia="en-GB"/>
              </w:rPr>
              <w:t>opportunities are available and actively encouraged.</w:t>
            </w:r>
          </w:p>
          <w:p w:rsidR="00CC5DF2" w:rsidRPr="00CC5DF2" w:rsidRDefault="00CC5DF2" w:rsidP="00CC5DF2">
            <w:pPr>
              <w:widowControl/>
              <w:autoSpaceDE/>
              <w:autoSpaceDN/>
              <w:rPr>
                <w:rFonts w:ascii="Times New Roman" w:eastAsia="Times New Roman" w:hAnsi="Times New Roman" w:cs="Times New Roman"/>
                <w:sz w:val="24"/>
                <w:szCs w:val="24"/>
                <w:lang w:eastAsia="en-GB"/>
              </w:rPr>
            </w:pPr>
          </w:p>
          <w:p w:rsidR="00CC5DF2" w:rsidRPr="00CC5DF2" w:rsidRDefault="00CC5DF2" w:rsidP="00CC5DF2">
            <w:pPr>
              <w:widowControl/>
              <w:autoSpaceDE/>
              <w:autoSpaceDN/>
              <w:rPr>
                <w:rFonts w:ascii="Times New Roman" w:eastAsia="Times New Roman" w:hAnsi="Times New Roman" w:cs="Times New Roman"/>
                <w:sz w:val="24"/>
                <w:szCs w:val="24"/>
                <w:lang w:eastAsia="en-GB"/>
              </w:rPr>
            </w:pPr>
            <w:r w:rsidRPr="00CC5DF2">
              <w:rPr>
                <w:rFonts w:eastAsia="Times New Roman"/>
                <w:color w:val="000000"/>
                <w:lang w:eastAsia="en-GB"/>
              </w:rPr>
              <w:t>Varied activities/resources on offer at play times to encourage pupils to be active.</w:t>
            </w:r>
          </w:p>
          <w:p w:rsidR="00CC5DF2" w:rsidRPr="00CC5DF2" w:rsidRDefault="00CC5DF2" w:rsidP="00CC5DF2">
            <w:pPr>
              <w:widowControl/>
              <w:autoSpaceDE/>
              <w:autoSpaceDN/>
              <w:rPr>
                <w:rFonts w:ascii="Times New Roman" w:eastAsia="Times New Roman" w:hAnsi="Times New Roman" w:cs="Times New Roman"/>
                <w:sz w:val="24"/>
                <w:szCs w:val="24"/>
                <w:lang w:eastAsia="en-GB"/>
              </w:rPr>
            </w:pPr>
          </w:p>
          <w:p w:rsidR="00CC5DF2" w:rsidRPr="00CC5DF2" w:rsidRDefault="00CC5DF2" w:rsidP="00CC5DF2">
            <w:pPr>
              <w:widowControl/>
              <w:autoSpaceDE/>
              <w:autoSpaceDN/>
              <w:rPr>
                <w:rFonts w:ascii="Times New Roman" w:eastAsia="Times New Roman" w:hAnsi="Times New Roman" w:cs="Times New Roman"/>
                <w:sz w:val="24"/>
                <w:szCs w:val="24"/>
                <w:lang w:eastAsia="en-GB"/>
              </w:rPr>
            </w:pPr>
            <w:r w:rsidRPr="00CC5DF2">
              <w:rPr>
                <w:rFonts w:eastAsia="Times New Roman"/>
                <w:color w:val="000000"/>
                <w:lang w:eastAsia="en-GB"/>
              </w:rPr>
              <w:t>Daily exercise encouraged to improve physical health and well-being. </w:t>
            </w:r>
          </w:p>
          <w:p w:rsidR="00C658FB" w:rsidRDefault="00C658FB">
            <w:pPr>
              <w:pStyle w:val="TableParagraph"/>
              <w:ind w:left="0"/>
              <w:rPr>
                <w:rFonts w:ascii="Times New Roman"/>
                <w:sz w:val="24"/>
              </w:rPr>
            </w:pP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C22F7B">
            <w:pPr>
              <w:pStyle w:val="TableParagraph"/>
              <w:spacing w:before="45" w:line="255" w:lineRule="exact"/>
              <w:ind w:left="39"/>
              <w:rPr>
                <w:sz w:val="21"/>
              </w:rPr>
            </w:pPr>
            <w:r>
              <w:rPr>
                <w:sz w:val="21"/>
              </w:rPr>
              <w:t>25</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rsidTr="00CC5DF2">
        <w:trPr>
          <w:trHeight w:val="740"/>
        </w:trPr>
        <w:tc>
          <w:tcPr>
            <w:tcW w:w="3720" w:type="dxa"/>
          </w:tcPr>
          <w:p w:rsidR="00C658FB" w:rsidRDefault="00CC5DF2">
            <w:pPr>
              <w:pStyle w:val="TableParagraph"/>
              <w:spacing w:line="256" w:lineRule="exact"/>
              <w:ind w:left="79"/>
              <w:rPr>
                <w:sz w:val="24"/>
              </w:rPr>
            </w:pPr>
            <w:r>
              <w:rPr>
                <w:color w:val="231F20"/>
                <w:sz w:val="24"/>
              </w:rPr>
              <w:lastRenderedPageBreak/>
              <w:t>Focus</w:t>
            </w:r>
          </w:p>
        </w:tc>
        <w:tc>
          <w:tcPr>
            <w:tcW w:w="3600" w:type="dxa"/>
          </w:tcPr>
          <w:p w:rsidR="00C658FB" w:rsidRDefault="00CC5DF2">
            <w:pPr>
              <w:pStyle w:val="TableParagraph"/>
              <w:spacing w:before="46" w:line="235" w:lineRule="auto"/>
              <w:ind w:right="171"/>
              <w:rPr>
                <w:sz w:val="24"/>
              </w:rPr>
            </w:pPr>
            <w:r>
              <w:rPr>
                <w:color w:val="231F20"/>
                <w:sz w:val="24"/>
              </w:rPr>
              <w:t>Actions</w:t>
            </w:r>
          </w:p>
        </w:tc>
        <w:tc>
          <w:tcPr>
            <w:tcW w:w="1616" w:type="dxa"/>
          </w:tcPr>
          <w:p w:rsidR="00C658FB" w:rsidRDefault="00D131A0" w:rsidP="001D019E">
            <w:pPr>
              <w:pStyle w:val="TableParagraph"/>
              <w:spacing w:before="46" w:line="235" w:lineRule="auto"/>
              <w:ind w:right="547"/>
              <w:rPr>
                <w:sz w:val="24"/>
              </w:rPr>
            </w:pPr>
            <w:r>
              <w:rPr>
                <w:color w:val="231F20"/>
                <w:sz w:val="24"/>
              </w:rPr>
              <w:t>Funding</w:t>
            </w:r>
            <w:r>
              <w:rPr>
                <w:color w:val="231F20"/>
                <w:spacing w:val="1"/>
                <w:sz w:val="24"/>
              </w:rPr>
              <w:t xml:space="preserve"> </w:t>
            </w:r>
          </w:p>
        </w:tc>
        <w:tc>
          <w:tcPr>
            <w:tcW w:w="3307" w:type="dxa"/>
          </w:tcPr>
          <w:p w:rsidR="00C658FB" w:rsidRDefault="00D131A0" w:rsidP="00CC5DF2">
            <w:pPr>
              <w:pStyle w:val="TableParagraph"/>
              <w:spacing w:before="46" w:line="235" w:lineRule="auto"/>
              <w:ind w:right="436"/>
              <w:rPr>
                <w:sz w:val="24"/>
              </w:rPr>
            </w:pPr>
            <w:r>
              <w:rPr>
                <w:color w:val="231F20"/>
                <w:sz w:val="24"/>
              </w:rPr>
              <w:t>Evidence</w:t>
            </w:r>
            <w:r>
              <w:rPr>
                <w:color w:val="231F20"/>
                <w:spacing w:val="-5"/>
                <w:sz w:val="24"/>
              </w:rPr>
              <w:t xml:space="preserve"> </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sidR="00CC5DF2">
              <w:rPr>
                <w:color w:val="231F20"/>
                <w:sz w:val="24"/>
              </w:rPr>
              <w:t>steps</w:t>
            </w:r>
          </w:p>
        </w:tc>
      </w:tr>
      <w:tr w:rsidR="00C658FB" w:rsidTr="00CC5DF2">
        <w:trPr>
          <w:trHeight w:val="264"/>
        </w:trPr>
        <w:tc>
          <w:tcPr>
            <w:tcW w:w="3720" w:type="dxa"/>
          </w:tcPr>
          <w:p w:rsidR="00C658FB" w:rsidRDefault="00CC5DF2">
            <w:pPr>
              <w:pStyle w:val="TableParagraph"/>
              <w:ind w:left="0"/>
              <w:rPr>
                <w:rFonts w:ascii="Times New Roman"/>
                <w:sz w:val="24"/>
              </w:rPr>
            </w:pPr>
            <w:r>
              <w:rPr>
                <w:color w:val="000000"/>
              </w:rPr>
              <w:t>Raise the profile of PE with parents and children, to encourage children to take part in school sports and parents to support them.</w:t>
            </w:r>
          </w:p>
        </w:tc>
        <w:tc>
          <w:tcPr>
            <w:tcW w:w="3600" w:type="dxa"/>
          </w:tcPr>
          <w:p w:rsidR="00CC5DF2" w:rsidRPr="00CC5DF2" w:rsidRDefault="00CC5DF2" w:rsidP="00CC5DF2">
            <w:pPr>
              <w:widowControl/>
              <w:autoSpaceDE/>
              <w:autoSpaceDN/>
              <w:rPr>
                <w:rFonts w:ascii="Times New Roman" w:eastAsia="Times New Roman" w:hAnsi="Times New Roman" w:cs="Times New Roman"/>
                <w:sz w:val="24"/>
                <w:szCs w:val="24"/>
                <w:lang w:eastAsia="en-GB"/>
              </w:rPr>
            </w:pPr>
            <w:r w:rsidRPr="00CC5DF2">
              <w:rPr>
                <w:rFonts w:eastAsia="Times New Roman"/>
                <w:color w:val="000000"/>
                <w:lang w:eastAsia="en-GB"/>
              </w:rPr>
              <w:t xml:space="preserve">Share all sporting achievements in weekly </w:t>
            </w:r>
            <w:proofErr w:type="gramStart"/>
            <w:r w:rsidRPr="00CC5DF2">
              <w:rPr>
                <w:rFonts w:eastAsia="Times New Roman"/>
                <w:color w:val="000000"/>
                <w:lang w:eastAsia="en-GB"/>
              </w:rPr>
              <w:t>assembly</w:t>
            </w:r>
            <w:r>
              <w:rPr>
                <w:rFonts w:eastAsia="Times New Roman"/>
                <w:color w:val="000000"/>
                <w:lang w:eastAsia="en-GB"/>
              </w:rPr>
              <w:t>  and</w:t>
            </w:r>
            <w:proofErr w:type="gramEnd"/>
            <w:r>
              <w:rPr>
                <w:rFonts w:eastAsia="Times New Roman"/>
                <w:color w:val="000000"/>
                <w:lang w:eastAsia="en-GB"/>
              </w:rPr>
              <w:t xml:space="preserve"> on schools social media.</w:t>
            </w:r>
          </w:p>
          <w:p w:rsidR="00CC5DF2" w:rsidRPr="00CC5DF2" w:rsidRDefault="00CC5DF2" w:rsidP="00CC5DF2">
            <w:pPr>
              <w:widowControl/>
              <w:autoSpaceDE/>
              <w:autoSpaceDN/>
              <w:rPr>
                <w:rFonts w:ascii="Times New Roman" w:eastAsia="Times New Roman" w:hAnsi="Times New Roman" w:cs="Times New Roman"/>
                <w:sz w:val="24"/>
                <w:szCs w:val="24"/>
                <w:lang w:eastAsia="en-GB"/>
              </w:rPr>
            </w:pPr>
          </w:p>
          <w:p w:rsidR="00CC5DF2" w:rsidRPr="00CC5DF2" w:rsidRDefault="00CC5DF2" w:rsidP="00CC5DF2">
            <w:pPr>
              <w:widowControl/>
              <w:autoSpaceDE/>
              <w:autoSpaceDN/>
              <w:rPr>
                <w:rFonts w:ascii="Times New Roman" w:eastAsia="Times New Roman" w:hAnsi="Times New Roman" w:cs="Times New Roman"/>
                <w:sz w:val="24"/>
                <w:szCs w:val="24"/>
                <w:lang w:eastAsia="en-GB"/>
              </w:rPr>
            </w:pPr>
            <w:r w:rsidRPr="00CC5DF2">
              <w:rPr>
                <w:rFonts w:eastAsia="Times New Roman"/>
                <w:color w:val="000000"/>
                <w:lang w:eastAsia="en-GB"/>
              </w:rPr>
              <w:t>Playtime equipment used to encourage children to be more active </w:t>
            </w:r>
          </w:p>
          <w:p w:rsidR="00CC5DF2" w:rsidRPr="00CC5DF2" w:rsidRDefault="00CC5DF2" w:rsidP="00CC5DF2">
            <w:pPr>
              <w:widowControl/>
              <w:autoSpaceDE/>
              <w:autoSpaceDN/>
              <w:rPr>
                <w:rFonts w:ascii="Times New Roman" w:eastAsia="Times New Roman" w:hAnsi="Times New Roman" w:cs="Times New Roman"/>
                <w:sz w:val="24"/>
                <w:szCs w:val="24"/>
                <w:lang w:eastAsia="en-GB"/>
              </w:rPr>
            </w:pPr>
          </w:p>
          <w:p w:rsidR="00CC5DF2" w:rsidRDefault="00CC5DF2" w:rsidP="00CC5DF2">
            <w:pPr>
              <w:widowControl/>
              <w:autoSpaceDE/>
              <w:autoSpaceDN/>
              <w:rPr>
                <w:rFonts w:eastAsia="Times New Roman"/>
                <w:color w:val="000000"/>
                <w:lang w:eastAsia="en-GB"/>
              </w:rPr>
            </w:pPr>
            <w:r w:rsidRPr="00CC5DF2">
              <w:rPr>
                <w:rFonts w:eastAsia="Times New Roman"/>
                <w:color w:val="000000"/>
                <w:lang w:eastAsia="en-GB"/>
              </w:rPr>
              <w:t xml:space="preserve">Race for Life event - sponsored run to raise money for Cancer Research. Event </w:t>
            </w:r>
            <w:r>
              <w:rPr>
                <w:rFonts w:eastAsia="Times New Roman"/>
                <w:color w:val="000000"/>
                <w:lang w:eastAsia="en-GB"/>
              </w:rPr>
              <w:t xml:space="preserve">to be </w:t>
            </w:r>
            <w:r w:rsidRPr="00CC5DF2">
              <w:rPr>
                <w:rFonts w:eastAsia="Times New Roman"/>
                <w:color w:val="000000"/>
                <w:lang w:eastAsia="en-GB"/>
              </w:rPr>
              <w:t>publicised on school social media.</w:t>
            </w:r>
          </w:p>
          <w:p w:rsidR="00CC5DF2" w:rsidRDefault="00CC5DF2" w:rsidP="00CC5DF2">
            <w:pPr>
              <w:widowControl/>
              <w:autoSpaceDE/>
              <w:autoSpaceDN/>
              <w:rPr>
                <w:rFonts w:eastAsia="Times New Roman"/>
                <w:color w:val="000000"/>
                <w:lang w:eastAsia="en-GB"/>
              </w:rPr>
            </w:pPr>
          </w:p>
          <w:p w:rsidR="00CC5DF2" w:rsidRDefault="00CC5DF2" w:rsidP="00CC5DF2">
            <w:pPr>
              <w:widowControl/>
              <w:autoSpaceDE/>
              <w:autoSpaceDN/>
              <w:rPr>
                <w:rFonts w:eastAsia="Times New Roman"/>
                <w:color w:val="000000"/>
                <w:lang w:eastAsia="en-GB"/>
              </w:rPr>
            </w:pPr>
            <w:r>
              <w:rPr>
                <w:rFonts w:eastAsia="Times New Roman"/>
                <w:color w:val="000000"/>
                <w:lang w:eastAsia="en-GB"/>
              </w:rPr>
              <w:t>School Fun Day with various sporting activities to raise money for local charity. Event to be shared on social media.</w:t>
            </w:r>
          </w:p>
          <w:p w:rsidR="000D79C9" w:rsidRDefault="000D79C9" w:rsidP="00CC5DF2">
            <w:pPr>
              <w:widowControl/>
              <w:autoSpaceDE/>
              <w:autoSpaceDN/>
              <w:rPr>
                <w:rFonts w:eastAsia="Times New Roman"/>
                <w:color w:val="000000"/>
                <w:lang w:eastAsia="en-GB"/>
              </w:rPr>
            </w:pPr>
          </w:p>
          <w:p w:rsidR="000D79C9" w:rsidRDefault="000D79C9" w:rsidP="00CC5DF2">
            <w:pPr>
              <w:widowControl/>
              <w:autoSpaceDE/>
              <w:autoSpaceDN/>
              <w:rPr>
                <w:rFonts w:eastAsia="Times New Roman"/>
                <w:color w:val="000000"/>
                <w:lang w:eastAsia="en-GB"/>
              </w:rPr>
            </w:pPr>
            <w:r>
              <w:rPr>
                <w:rFonts w:eastAsia="Times New Roman"/>
                <w:color w:val="000000"/>
                <w:lang w:eastAsia="en-GB"/>
              </w:rPr>
              <w:t xml:space="preserve">Daily Mile and Steps to Summit initiatives. Successes rewarded and shared with parents and on </w:t>
            </w:r>
            <w:proofErr w:type="gramStart"/>
            <w:r>
              <w:rPr>
                <w:rFonts w:eastAsia="Times New Roman"/>
                <w:color w:val="000000"/>
                <w:lang w:eastAsia="en-GB"/>
              </w:rPr>
              <w:t>schools</w:t>
            </w:r>
            <w:proofErr w:type="gramEnd"/>
            <w:r>
              <w:rPr>
                <w:rFonts w:eastAsia="Times New Roman"/>
                <w:color w:val="000000"/>
                <w:lang w:eastAsia="en-GB"/>
              </w:rPr>
              <w:t xml:space="preserve"> social media.</w:t>
            </w:r>
          </w:p>
          <w:p w:rsidR="000D79C9" w:rsidRDefault="000D79C9" w:rsidP="00CC5DF2">
            <w:pPr>
              <w:widowControl/>
              <w:autoSpaceDE/>
              <w:autoSpaceDN/>
              <w:rPr>
                <w:rFonts w:eastAsia="Times New Roman"/>
                <w:color w:val="000000"/>
                <w:lang w:eastAsia="en-GB"/>
              </w:rPr>
            </w:pPr>
          </w:p>
          <w:p w:rsidR="000D79C9" w:rsidRDefault="000D79C9" w:rsidP="000D79C9">
            <w:pPr>
              <w:widowControl/>
              <w:autoSpaceDE/>
              <w:autoSpaceDN/>
              <w:rPr>
                <w:rFonts w:eastAsia="Times New Roman"/>
                <w:color w:val="000000"/>
                <w:lang w:eastAsia="en-GB"/>
              </w:rPr>
            </w:pPr>
            <w:r>
              <w:rPr>
                <w:rFonts w:eastAsia="Times New Roman"/>
                <w:color w:val="000000"/>
                <w:lang w:eastAsia="en-GB"/>
              </w:rPr>
              <w:t>Pupils participate in competitions and festivals – inter and intra-school.</w:t>
            </w:r>
          </w:p>
          <w:p w:rsidR="00C22F7B" w:rsidRPr="000D79C9" w:rsidRDefault="00C22F7B" w:rsidP="000D79C9">
            <w:pPr>
              <w:widowControl/>
              <w:autoSpaceDE/>
              <w:autoSpaceDN/>
              <w:rPr>
                <w:rFonts w:ascii="Times New Roman" w:eastAsia="Times New Roman" w:hAnsi="Times New Roman" w:cs="Times New Roman"/>
                <w:sz w:val="24"/>
                <w:szCs w:val="24"/>
                <w:lang w:eastAsia="en-GB"/>
              </w:rPr>
            </w:pPr>
          </w:p>
        </w:tc>
        <w:tc>
          <w:tcPr>
            <w:tcW w:w="1616" w:type="dxa"/>
          </w:tcPr>
          <w:p w:rsidR="00C22F7B" w:rsidRDefault="00C22F7B" w:rsidP="00C22F7B">
            <w:pPr>
              <w:pStyle w:val="TableParagraph"/>
              <w:spacing w:before="171"/>
              <w:ind w:left="45"/>
              <w:rPr>
                <w:sz w:val="24"/>
              </w:rPr>
            </w:pPr>
            <w:r>
              <w:rPr>
                <w:sz w:val="24"/>
              </w:rPr>
              <w:t>£4523</w:t>
            </w:r>
          </w:p>
          <w:p w:rsidR="00C22F7B" w:rsidRDefault="00C22F7B">
            <w:pPr>
              <w:pStyle w:val="TableParagraph"/>
              <w:spacing w:before="171"/>
              <w:ind w:left="45"/>
              <w:rPr>
                <w:sz w:val="24"/>
              </w:rPr>
            </w:pPr>
          </w:p>
          <w:p w:rsidR="00C22F7B" w:rsidRDefault="00C22F7B">
            <w:pPr>
              <w:pStyle w:val="TableParagraph"/>
              <w:spacing w:before="171"/>
              <w:ind w:left="45"/>
              <w:rPr>
                <w:sz w:val="24"/>
              </w:rPr>
            </w:pPr>
          </w:p>
          <w:p w:rsidR="00C22F7B" w:rsidRDefault="00C22F7B">
            <w:pPr>
              <w:pStyle w:val="TableParagraph"/>
              <w:spacing w:before="171"/>
              <w:ind w:left="45"/>
              <w:rPr>
                <w:sz w:val="24"/>
              </w:rPr>
            </w:pPr>
          </w:p>
          <w:p w:rsidR="00C22F7B" w:rsidRDefault="00C22F7B">
            <w:pPr>
              <w:pStyle w:val="TableParagraph"/>
              <w:spacing w:before="171"/>
              <w:ind w:left="45"/>
              <w:rPr>
                <w:sz w:val="24"/>
              </w:rPr>
            </w:pPr>
          </w:p>
          <w:p w:rsidR="00C22F7B" w:rsidRDefault="00C22F7B">
            <w:pPr>
              <w:pStyle w:val="TableParagraph"/>
              <w:spacing w:before="171"/>
              <w:ind w:left="45"/>
              <w:rPr>
                <w:sz w:val="24"/>
              </w:rPr>
            </w:pPr>
            <w:r>
              <w:rPr>
                <w:sz w:val="24"/>
              </w:rPr>
              <w:t>£500</w:t>
            </w:r>
          </w:p>
        </w:tc>
        <w:tc>
          <w:tcPr>
            <w:tcW w:w="3307" w:type="dxa"/>
          </w:tcPr>
          <w:p w:rsidR="000D79C9" w:rsidRPr="000D79C9" w:rsidRDefault="000D79C9" w:rsidP="000D79C9">
            <w:pPr>
              <w:widowControl/>
              <w:autoSpaceDE/>
              <w:autoSpaceDN/>
              <w:rPr>
                <w:rFonts w:ascii="Times New Roman" w:eastAsia="Times New Roman" w:hAnsi="Times New Roman" w:cs="Times New Roman"/>
                <w:sz w:val="24"/>
                <w:szCs w:val="24"/>
                <w:lang w:eastAsia="en-GB"/>
              </w:rPr>
            </w:pPr>
            <w:r w:rsidRPr="000D79C9">
              <w:rPr>
                <w:rFonts w:eastAsia="Times New Roman"/>
                <w:color w:val="000000"/>
                <w:lang w:eastAsia="en-GB"/>
              </w:rPr>
              <w:t>All participation and success has been shared with the rest of the school during assemblies.</w:t>
            </w:r>
          </w:p>
          <w:p w:rsidR="000D79C9" w:rsidRPr="000D79C9" w:rsidRDefault="000D79C9" w:rsidP="000D79C9">
            <w:pPr>
              <w:widowControl/>
              <w:autoSpaceDE/>
              <w:autoSpaceDN/>
              <w:rPr>
                <w:rFonts w:ascii="Times New Roman" w:eastAsia="Times New Roman" w:hAnsi="Times New Roman" w:cs="Times New Roman"/>
                <w:sz w:val="24"/>
                <w:szCs w:val="24"/>
                <w:lang w:eastAsia="en-GB"/>
              </w:rPr>
            </w:pPr>
          </w:p>
          <w:p w:rsidR="000D79C9" w:rsidRPr="000D79C9" w:rsidRDefault="000D79C9" w:rsidP="000D79C9">
            <w:pPr>
              <w:widowControl/>
              <w:autoSpaceDE/>
              <w:autoSpaceDN/>
              <w:rPr>
                <w:rFonts w:ascii="Times New Roman" w:eastAsia="Times New Roman" w:hAnsi="Times New Roman" w:cs="Times New Roman"/>
                <w:sz w:val="24"/>
                <w:szCs w:val="24"/>
                <w:lang w:eastAsia="en-GB"/>
              </w:rPr>
            </w:pPr>
            <w:r w:rsidRPr="000D79C9">
              <w:rPr>
                <w:rFonts w:eastAsia="Times New Roman"/>
                <w:color w:val="000000"/>
                <w:lang w:eastAsia="en-GB"/>
              </w:rPr>
              <w:t>Children are choosing to play sport at playtime. </w:t>
            </w:r>
          </w:p>
          <w:p w:rsidR="000D79C9" w:rsidRPr="000D79C9" w:rsidRDefault="000D79C9" w:rsidP="000D79C9">
            <w:pPr>
              <w:widowControl/>
              <w:autoSpaceDE/>
              <w:autoSpaceDN/>
              <w:rPr>
                <w:rFonts w:ascii="Times New Roman" w:eastAsia="Times New Roman" w:hAnsi="Times New Roman" w:cs="Times New Roman"/>
                <w:sz w:val="24"/>
                <w:szCs w:val="24"/>
                <w:lang w:eastAsia="en-GB"/>
              </w:rPr>
            </w:pPr>
          </w:p>
          <w:p w:rsidR="000D79C9" w:rsidRPr="000D79C9" w:rsidRDefault="000D79C9" w:rsidP="000D79C9">
            <w:pPr>
              <w:widowControl/>
              <w:autoSpaceDE/>
              <w:autoSpaceDN/>
              <w:rPr>
                <w:rFonts w:ascii="Times New Roman" w:eastAsia="Times New Roman" w:hAnsi="Times New Roman" w:cs="Times New Roman"/>
                <w:sz w:val="24"/>
                <w:szCs w:val="24"/>
                <w:lang w:eastAsia="en-GB"/>
              </w:rPr>
            </w:pPr>
          </w:p>
          <w:p w:rsidR="000D79C9" w:rsidRDefault="000D79C9" w:rsidP="000D79C9">
            <w:pPr>
              <w:widowControl/>
              <w:autoSpaceDE/>
              <w:autoSpaceDN/>
              <w:rPr>
                <w:rFonts w:eastAsia="Times New Roman"/>
                <w:color w:val="000000"/>
                <w:lang w:eastAsia="en-GB"/>
              </w:rPr>
            </w:pPr>
            <w:r w:rsidRPr="000D79C9">
              <w:rPr>
                <w:rFonts w:eastAsia="Times New Roman"/>
                <w:color w:val="000000"/>
                <w:lang w:eastAsia="en-GB"/>
              </w:rPr>
              <w:t xml:space="preserve">Race for Life </w:t>
            </w:r>
            <w:proofErr w:type="gramStart"/>
            <w:r w:rsidRPr="000D79C9">
              <w:rPr>
                <w:rFonts w:eastAsia="Times New Roman"/>
                <w:color w:val="000000"/>
                <w:lang w:eastAsia="en-GB"/>
              </w:rPr>
              <w:t xml:space="preserve">event </w:t>
            </w:r>
            <w:r>
              <w:rPr>
                <w:rFonts w:eastAsia="Times New Roman"/>
                <w:color w:val="000000"/>
                <w:lang w:eastAsia="en-GB"/>
              </w:rPr>
              <w:t xml:space="preserve"> and</w:t>
            </w:r>
            <w:proofErr w:type="gramEnd"/>
            <w:r>
              <w:rPr>
                <w:rFonts w:eastAsia="Times New Roman"/>
                <w:color w:val="000000"/>
                <w:lang w:eastAsia="en-GB"/>
              </w:rPr>
              <w:t xml:space="preserve"> School Fun Day – updates of money raised and distance run to be recorded when completed.</w:t>
            </w:r>
          </w:p>
          <w:p w:rsidR="000D79C9" w:rsidRDefault="000D79C9" w:rsidP="000D79C9">
            <w:pPr>
              <w:widowControl/>
              <w:autoSpaceDE/>
              <w:autoSpaceDN/>
              <w:rPr>
                <w:rFonts w:eastAsia="Times New Roman"/>
                <w:color w:val="000000"/>
                <w:lang w:eastAsia="en-GB"/>
              </w:rPr>
            </w:pPr>
          </w:p>
          <w:p w:rsidR="000D79C9" w:rsidRDefault="000D79C9" w:rsidP="000D79C9">
            <w:pPr>
              <w:widowControl/>
              <w:autoSpaceDE/>
              <w:autoSpaceDN/>
              <w:rPr>
                <w:rFonts w:eastAsia="Times New Roman"/>
                <w:color w:val="000000"/>
                <w:lang w:eastAsia="en-GB"/>
              </w:rPr>
            </w:pPr>
            <w:r>
              <w:rPr>
                <w:rFonts w:eastAsia="Times New Roman"/>
                <w:color w:val="000000"/>
                <w:lang w:eastAsia="en-GB"/>
              </w:rPr>
              <w:t>Achievements recorded and rewarded. Pupils motivated to increase level of activity.</w:t>
            </w:r>
          </w:p>
          <w:p w:rsidR="000D79C9" w:rsidRDefault="000D79C9" w:rsidP="000D79C9">
            <w:pPr>
              <w:widowControl/>
              <w:autoSpaceDE/>
              <w:autoSpaceDN/>
              <w:rPr>
                <w:rFonts w:eastAsia="Times New Roman"/>
                <w:color w:val="000000"/>
                <w:lang w:eastAsia="en-GB"/>
              </w:rPr>
            </w:pPr>
          </w:p>
          <w:p w:rsidR="000D79C9" w:rsidRPr="000D79C9" w:rsidRDefault="000D79C9" w:rsidP="000D79C9">
            <w:pPr>
              <w:widowControl/>
              <w:autoSpaceDE/>
              <w:autoSpaceDN/>
              <w:rPr>
                <w:rFonts w:ascii="Times New Roman" w:eastAsia="Times New Roman" w:hAnsi="Times New Roman" w:cs="Times New Roman"/>
                <w:sz w:val="24"/>
                <w:szCs w:val="24"/>
                <w:lang w:eastAsia="en-GB"/>
              </w:rPr>
            </w:pPr>
            <w:r>
              <w:rPr>
                <w:rFonts w:eastAsia="Times New Roman"/>
                <w:color w:val="000000"/>
                <w:lang w:eastAsia="en-GB"/>
              </w:rPr>
              <w:t xml:space="preserve">Pupils </w:t>
            </w:r>
            <w:r w:rsidRPr="000D79C9">
              <w:rPr>
                <w:rFonts w:eastAsia="Times New Roman"/>
                <w:color w:val="000000"/>
                <w:lang w:eastAsia="en-GB"/>
              </w:rPr>
              <w:t xml:space="preserve">given </w:t>
            </w:r>
            <w:r>
              <w:rPr>
                <w:rFonts w:eastAsia="Times New Roman"/>
                <w:color w:val="000000"/>
                <w:lang w:eastAsia="en-GB"/>
              </w:rPr>
              <w:t xml:space="preserve">the opportunity to attend </w:t>
            </w:r>
            <w:r w:rsidRPr="000D79C9">
              <w:rPr>
                <w:rFonts w:eastAsia="Times New Roman"/>
                <w:color w:val="000000"/>
                <w:lang w:eastAsia="en-GB"/>
              </w:rPr>
              <w:t>festivals of sport to increase their enjoyment and opportunities.</w:t>
            </w:r>
          </w:p>
          <w:p w:rsidR="000D79C9" w:rsidRDefault="000D79C9" w:rsidP="000D79C9">
            <w:pPr>
              <w:widowControl/>
              <w:autoSpaceDE/>
              <w:autoSpaceDN/>
              <w:rPr>
                <w:rFonts w:eastAsia="Times New Roman"/>
                <w:color w:val="000000"/>
                <w:lang w:eastAsia="en-GB"/>
              </w:rPr>
            </w:pPr>
          </w:p>
          <w:p w:rsidR="000D79C9" w:rsidRDefault="000D79C9" w:rsidP="000D79C9">
            <w:pPr>
              <w:widowControl/>
              <w:autoSpaceDE/>
              <w:autoSpaceDN/>
              <w:rPr>
                <w:rFonts w:eastAsia="Times New Roman"/>
                <w:color w:val="000000"/>
                <w:lang w:eastAsia="en-GB"/>
              </w:rPr>
            </w:pPr>
          </w:p>
          <w:p w:rsidR="000D79C9" w:rsidRPr="000D79C9" w:rsidRDefault="000D79C9" w:rsidP="000D79C9">
            <w:pPr>
              <w:widowControl/>
              <w:autoSpaceDE/>
              <w:autoSpaceDN/>
              <w:rPr>
                <w:rFonts w:ascii="Times New Roman" w:eastAsia="Times New Roman" w:hAnsi="Times New Roman" w:cs="Times New Roman"/>
                <w:sz w:val="24"/>
                <w:szCs w:val="24"/>
                <w:lang w:eastAsia="en-GB"/>
              </w:rPr>
            </w:pPr>
          </w:p>
          <w:p w:rsidR="000D79C9" w:rsidRDefault="000D79C9">
            <w:pPr>
              <w:pStyle w:val="TableParagraph"/>
              <w:ind w:left="0"/>
              <w:rPr>
                <w:rFonts w:ascii="Times New Roman"/>
                <w:sz w:val="24"/>
              </w:rPr>
            </w:pPr>
          </w:p>
        </w:tc>
        <w:tc>
          <w:tcPr>
            <w:tcW w:w="3134" w:type="dxa"/>
          </w:tcPr>
          <w:p w:rsidR="000D79C9" w:rsidRPr="000D79C9" w:rsidRDefault="000D79C9" w:rsidP="000D79C9">
            <w:pPr>
              <w:widowControl/>
              <w:autoSpaceDE/>
              <w:autoSpaceDN/>
              <w:rPr>
                <w:rFonts w:ascii="Times New Roman" w:eastAsia="Times New Roman" w:hAnsi="Times New Roman" w:cs="Times New Roman"/>
                <w:sz w:val="24"/>
                <w:szCs w:val="24"/>
                <w:lang w:eastAsia="en-GB"/>
              </w:rPr>
            </w:pPr>
            <w:r w:rsidRPr="000D79C9">
              <w:rPr>
                <w:rFonts w:eastAsia="Times New Roman"/>
                <w:color w:val="000000"/>
                <w:lang w:eastAsia="en-GB"/>
              </w:rPr>
              <w:t>Sports noticeboard in main entrance to include team photos and successes from competitions. </w:t>
            </w:r>
          </w:p>
          <w:p w:rsidR="000D79C9" w:rsidRPr="000D79C9" w:rsidRDefault="000D79C9" w:rsidP="000D79C9">
            <w:pPr>
              <w:widowControl/>
              <w:autoSpaceDE/>
              <w:autoSpaceDN/>
              <w:rPr>
                <w:rFonts w:ascii="Times New Roman" w:eastAsia="Times New Roman" w:hAnsi="Times New Roman" w:cs="Times New Roman"/>
                <w:sz w:val="24"/>
                <w:szCs w:val="24"/>
                <w:lang w:eastAsia="en-GB"/>
              </w:rPr>
            </w:pPr>
          </w:p>
          <w:p w:rsidR="000D79C9" w:rsidRPr="000D79C9" w:rsidRDefault="000D79C9" w:rsidP="000D79C9">
            <w:pPr>
              <w:widowControl/>
              <w:autoSpaceDE/>
              <w:autoSpaceDN/>
              <w:rPr>
                <w:rFonts w:ascii="Times New Roman" w:eastAsia="Times New Roman" w:hAnsi="Times New Roman" w:cs="Times New Roman"/>
                <w:sz w:val="24"/>
                <w:szCs w:val="24"/>
                <w:lang w:eastAsia="en-GB"/>
              </w:rPr>
            </w:pPr>
            <w:r w:rsidRPr="000D79C9">
              <w:rPr>
                <w:rFonts w:eastAsia="Times New Roman"/>
                <w:color w:val="000000"/>
                <w:lang w:eastAsia="en-GB"/>
              </w:rPr>
              <w:t>Continue to increase participation in festivals. </w:t>
            </w:r>
          </w:p>
          <w:p w:rsidR="000D79C9" w:rsidRPr="000D79C9" w:rsidRDefault="000D79C9" w:rsidP="000D79C9">
            <w:pPr>
              <w:widowControl/>
              <w:autoSpaceDE/>
              <w:autoSpaceDN/>
              <w:rPr>
                <w:rFonts w:ascii="Times New Roman" w:eastAsia="Times New Roman" w:hAnsi="Times New Roman" w:cs="Times New Roman"/>
                <w:sz w:val="24"/>
                <w:szCs w:val="24"/>
                <w:lang w:eastAsia="en-GB"/>
              </w:rPr>
            </w:pPr>
          </w:p>
          <w:p w:rsidR="000D79C9" w:rsidRDefault="000D79C9" w:rsidP="000D79C9">
            <w:pPr>
              <w:widowControl/>
              <w:autoSpaceDE/>
              <w:autoSpaceDN/>
              <w:rPr>
                <w:rFonts w:eastAsia="Times New Roman"/>
                <w:color w:val="000000"/>
                <w:lang w:eastAsia="en-GB"/>
              </w:rPr>
            </w:pPr>
            <w:r w:rsidRPr="000D79C9">
              <w:rPr>
                <w:rFonts w:eastAsia="Times New Roman"/>
                <w:color w:val="000000"/>
                <w:lang w:eastAsia="en-GB"/>
              </w:rPr>
              <w:t>Pupils</w:t>
            </w:r>
            <w:r>
              <w:rPr>
                <w:rFonts w:eastAsia="Times New Roman"/>
                <w:color w:val="000000"/>
                <w:lang w:eastAsia="en-GB"/>
              </w:rPr>
              <w:t xml:space="preserve"> engaged in daily mile activity.</w:t>
            </w:r>
          </w:p>
          <w:p w:rsidR="000D79C9" w:rsidRDefault="000D79C9" w:rsidP="000D79C9">
            <w:pPr>
              <w:widowControl/>
              <w:autoSpaceDE/>
              <w:autoSpaceDN/>
              <w:rPr>
                <w:rFonts w:eastAsia="Times New Roman"/>
                <w:color w:val="000000"/>
                <w:lang w:eastAsia="en-GB"/>
              </w:rPr>
            </w:pPr>
          </w:p>
          <w:p w:rsidR="000D79C9" w:rsidRPr="000D79C9" w:rsidRDefault="000D79C9" w:rsidP="000D79C9">
            <w:pPr>
              <w:widowControl/>
              <w:autoSpaceDE/>
              <w:autoSpaceDN/>
              <w:rPr>
                <w:rFonts w:ascii="Times New Roman" w:eastAsia="Times New Roman" w:hAnsi="Times New Roman" w:cs="Times New Roman"/>
                <w:sz w:val="24"/>
                <w:szCs w:val="24"/>
                <w:lang w:eastAsia="en-GB"/>
              </w:rPr>
            </w:pPr>
            <w:r>
              <w:rPr>
                <w:rFonts w:eastAsia="Times New Roman"/>
                <w:color w:val="000000"/>
                <w:lang w:eastAsia="en-GB"/>
              </w:rPr>
              <w:t>Pupils engage in Step to Summit programme.</w:t>
            </w:r>
          </w:p>
          <w:p w:rsidR="00C658FB" w:rsidRDefault="00C658FB">
            <w:pPr>
              <w:pStyle w:val="TableParagraph"/>
              <w:ind w:left="0"/>
              <w:rPr>
                <w:rFonts w:ascii="Times New Roman"/>
                <w:sz w:val="24"/>
              </w:rPr>
            </w:pP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C22F7B">
            <w:pPr>
              <w:pStyle w:val="TableParagraph"/>
              <w:spacing w:before="23"/>
              <w:ind w:left="35"/>
              <w:rPr>
                <w:sz w:val="19"/>
              </w:rPr>
            </w:pPr>
            <w:r>
              <w:rPr>
                <w:sz w:val="19"/>
              </w:rPr>
              <w:t>8</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0D79C9">
            <w:pPr>
              <w:pStyle w:val="TableParagraph"/>
              <w:spacing w:before="16"/>
              <w:rPr>
                <w:sz w:val="24"/>
              </w:rPr>
            </w:pPr>
            <w:r>
              <w:rPr>
                <w:sz w:val="24"/>
              </w:rPr>
              <w:t>Focus</w:t>
            </w:r>
          </w:p>
        </w:tc>
        <w:tc>
          <w:tcPr>
            <w:tcW w:w="3458" w:type="dxa"/>
            <w:tcBorders>
              <w:bottom w:val="nil"/>
            </w:tcBorders>
          </w:tcPr>
          <w:p w:rsidR="00C658FB" w:rsidRDefault="000D79C9">
            <w:pPr>
              <w:pStyle w:val="TableParagraph"/>
              <w:spacing w:before="16"/>
              <w:rPr>
                <w:sz w:val="24"/>
              </w:rPr>
            </w:pPr>
            <w:r>
              <w:rPr>
                <w:sz w:val="24"/>
              </w:rPr>
              <w:t>Actions</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rsidTr="00095CE9">
        <w:trPr>
          <w:trHeight w:val="80"/>
        </w:trPr>
        <w:tc>
          <w:tcPr>
            <w:tcW w:w="3758" w:type="dxa"/>
            <w:tcBorders>
              <w:top w:val="nil"/>
              <w:bottom w:val="nil"/>
            </w:tcBorders>
          </w:tcPr>
          <w:p w:rsidR="00C658FB" w:rsidRDefault="00C658FB">
            <w:pPr>
              <w:pStyle w:val="TableParagraph"/>
              <w:spacing w:line="263" w:lineRule="exact"/>
              <w:rPr>
                <w:sz w:val="24"/>
              </w:rPr>
            </w:pPr>
          </w:p>
        </w:tc>
        <w:tc>
          <w:tcPr>
            <w:tcW w:w="3458" w:type="dxa"/>
            <w:tcBorders>
              <w:top w:val="nil"/>
              <w:bottom w:val="nil"/>
            </w:tcBorders>
          </w:tcPr>
          <w:p w:rsidR="00C658FB" w:rsidRDefault="00C658FB">
            <w:pPr>
              <w:pStyle w:val="TableParagraph"/>
              <w:spacing w:line="263" w:lineRule="exact"/>
              <w:rPr>
                <w:sz w:val="24"/>
              </w:rPr>
            </w:pPr>
          </w:p>
        </w:tc>
        <w:tc>
          <w:tcPr>
            <w:tcW w:w="1663" w:type="dxa"/>
            <w:tcBorders>
              <w:top w:val="nil"/>
              <w:bottom w:val="nil"/>
            </w:tcBorders>
          </w:tcPr>
          <w:p w:rsidR="00C658FB" w:rsidRDefault="00C658FB">
            <w:pPr>
              <w:pStyle w:val="TableParagraph"/>
              <w:spacing w:line="263" w:lineRule="exact"/>
              <w:rPr>
                <w:sz w:val="24"/>
              </w:rPr>
            </w:pPr>
          </w:p>
        </w:tc>
        <w:tc>
          <w:tcPr>
            <w:tcW w:w="3423" w:type="dxa"/>
            <w:tcBorders>
              <w:top w:val="nil"/>
              <w:bottom w:val="nil"/>
            </w:tcBorders>
          </w:tcPr>
          <w:p w:rsidR="00C658FB" w:rsidRDefault="00C658FB" w:rsidP="000D79C9">
            <w:pPr>
              <w:pStyle w:val="TableParagraph"/>
              <w:spacing w:line="263" w:lineRule="exact"/>
              <w:ind w:left="0"/>
              <w:rPr>
                <w:sz w:val="24"/>
              </w:rPr>
            </w:pP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sidR="000D79C9">
              <w:rPr>
                <w:color w:val="231F20"/>
                <w:sz w:val="24"/>
              </w:rPr>
              <w:t>steps</w:t>
            </w:r>
          </w:p>
        </w:tc>
      </w:tr>
      <w:tr w:rsidR="00C658FB" w:rsidTr="001D019E">
        <w:trPr>
          <w:trHeight w:val="80"/>
        </w:trPr>
        <w:tc>
          <w:tcPr>
            <w:tcW w:w="3758" w:type="dxa"/>
            <w:tcBorders>
              <w:top w:val="nil"/>
              <w:bottom w:val="nil"/>
            </w:tcBorders>
          </w:tcPr>
          <w:p w:rsidR="00C658FB" w:rsidRDefault="00C658FB" w:rsidP="000D79C9">
            <w:pPr>
              <w:pStyle w:val="TableParagraph"/>
              <w:spacing w:line="263" w:lineRule="exact"/>
              <w:ind w:left="0"/>
              <w:rPr>
                <w:sz w:val="24"/>
              </w:rPr>
            </w:pPr>
          </w:p>
        </w:tc>
        <w:tc>
          <w:tcPr>
            <w:tcW w:w="3458" w:type="dxa"/>
            <w:tcBorders>
              <w:top w:val="nil"/>
              <w:bottom w:val="nil"/>
            </w:tcBorders>
          </w:tcPr>
          <w:p w:rsidR="00C658FB" w:rsidRDefault="00C658FB" w:rsidP="000D79C9">
            <w:pPr>
              <w:pStyle w:val="TableParagraph"/>
              <w:spacing w:line="263" w:lineRule="exact"/>
              <w:ind w:left="0"/>
              <w:rPr>
                <w:sz w:val="24"/>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C658FB" w:rsidP="000D79C9">
            <w:pPr>
              <w:pStyle w:val="TableParagraph"/>
              <w:spacing w:line="263" w:lineRule="exact"/>
              <w:ind w:left="0"/>
              <w:rPr>
                <w:sz w:val="24"/>
              </w:rPr>
            </w:pPr>
          </w:p>
        </w:tc>
        <w:tc>
          <w:tcPr>
            <w:tcW w:w="3076" w:type="dxa"/>
            <w:tcBorders>
              <w:top w:val="nil"/>
              <w:bottom w:val="nil"/>
            </w:tcBorders>
          </w:tcPr>
          <w:p w:rsidR="00C658FB" w:rsidRDefault="00C658FB" w:rsidP="001D019E">
            <w:pPr>
              <w:pStyle w:val="TableParagraph"/>
              <w:ind w:left="0"/>
              <w:rPr>
                <w:rFonts w:ascii="Times New Roman"/>
                <w:sz w:val="20"/>
              </w:rPr>
            </w:pPr>
          </w:p>
        </w:tc>
      </w:tr>
      <w:tr w:rsidR="00C658FB">
        <w:trPr>
          <w:trHeight w:val="2049"/>
        </w:trPr>
        <w:tc>
          <w:tcPr>
            <w:tcW w:w="3758" w:type="dxa"/>
          </w:tcPr>
          <w:p w:rsidR="00095CE9" w:rsidRPr="00095CE9" w:rsidRDefault="00095CE9" w:rsidP="00095CE9">
            <w:pPr>
              <w:widowControl/>
              <w:autoSpaceDE/>
              <w:autoSpaceDN/>
              <w:rPr>
                <w:rFonts w:ascii="Times New Roman" w:eastAsia="Times New Roman" w:hAnsi="Times New Roman" w:cs="Times New Roman"/>
                <w:sz w:val="24"/>
                <w:szCs w:val="24"/>
                <w:lang w:eastAsia="en-GB"/>
              </w:rPr>
            </w:pPr>
            <w:r w:rsidRPr="00095CE9">
              <w:rPr>
                <w:rFonts w:eastAsia="Times New Roman"/>
                <w:color w:val="000000"/>
                <w:lang w:eastAsia="en-GB"/>
              </w:rPr>
              <w:lastRenderedPageBreak/>
              <w:t>To raise the qual</w:t>
            </w:r>
            <w:r>
              <w:rPr>
                <w:rFonts w:eastAsia="Times New Roman"/>
                <w:color w:val="000000"/>
                <w:lang w:eastAsia="en-GB"/>
              </w:rPr>
              <w:t>ity of teaching in PE and Sport – purchase of new PE teaching scheme: Get Set 4 PE</w:t>
            </w:r>
          </w:p>
          <w:p w:rsidR="00095CE9" w:rsidRPr="00095CE9" w:rsidRDefault="00095CE9" w:rsidP="00095CE9">
            <w:pPr>
              <w:widowControl/>
              <w:autoSpaceDE/>
              <w:autoSpaceDN/>
              <w:rPr>
                <w:rFonts w:ascii="Times New Roman" w:eastAsia="Times New Roman" w:hAnsi="Times New Roman" w:cs="Times New Roman"/>
                <w:sz w:val="24"/>
                <w:szCs w:val="24"/>
                <w:lang w:eastAsia="en-GB"/>
              </w:rPr>
            </w:pPr>
          </w:p>
          <w:p w:rsidR="00095CE9" w:rsidRPr="00095CE9" w:rsidRDefault="00095CE9" w:rsidP="00095CE9">
            <w:pPr>
              <w:widowControl/>
              <w:autoSpaceDE/>
              <w:autoSpaceDN/>
              <w:rPr>
                <w:rFonts w:ascii="Times New Roman" w:eastAsia="Times New Roman" w:hAnsi="Times New Roman" w:cs="Times New Roman"/>
                <w:sz w:val="24"/>
                <w:szCs w:val="24"/>
                <w:lang w:eastAsia="en-GB"/>
              </w:rPr>
            </w:pPr>
            <w:r w:rsidRPr="00095CE9">
              <w:rPr>
                <w:rFonts w:eastAsia="Times New Roman"/>
                <w:color w:val="000000"/>
                <w:lang w:eastAsia="en-GB"/>
              </w:rPr>
              <w:t>Develop knowledge, skills and confidence to teach the whole child through sport.</w:t>
            </w:r>
          </w:p>
          <w:p w:rsidR="00095CE9" w:rsidRPr="00095CE9" w:rsidRDefault="00095CE9" w:rsidP="00095CE9">
            <w:pPr>
              <w:widowControl/>
              <w:autoSpaceDE/>
              <w:autoSpaceDN/>
              <w:spacing w:after="240"/>
              <w:rPr>
                <w:rFonts w:ascii="Times New Roman" w:eastAsia="Times New Roman" w:hAnsi="Times New Roman" w:cs="Times New Roman"/>
                <w:sz w:val="24"/>
                <w:szCs w:val="24"/>
                <w:lang w:eastAsia="en-GB"/>
              </w:rPr>
            </w:pPr>
            <w:r w:rsidRPr="00095CE9">
              <w:rPr>
                <w:rFonts w:ascii="Times New Roman" w:eastAsia="Times New Roman" w:hAnsi="Times New Roman" w:cs="Times New Roman"/>
                <w:sz w:val="24"/>
                <w:szCs w:val="24"/>
                <w:lang w:eastAsia="en-GB"/>
              </w:rPr>
              <w:br/>
            </w:r>
            <w:r w:rsidRPr="00095CE9">
              <w:rPr>
                <w:rFonts w:ascii="Times New Roman" w:eastAsia="Times New Roman" w:hAnsi="Times New Roman" w:cs="Times New Roman"/>
                <w:sz w:val="24"/>
                <w:szCs w:val="24"/>
                <w:lang w:eastAsia="en-GB"/>
              </w:rPr>
              <w:br/>
            </w:r>
            <w:r w:rsidRPr="00095CE9">
              <w:rPr>
                <w:rFonts w:ascii="Times New Roman" w:eastAsia="Times New Roman" w:hAnsi="Times New Roman" w:cs="Times New Roman"/>
                <w:sz w:val="24"/>
                <w:szCs w:val="24"/>
                <w:lang w:eastAsia="en-GB"/>
              </w:rPr>
              <w:br/>
            </w:r>
          </w:p>
          <w:p w:rsidR="00C658FB" w:rsidRDefault="00C658FB">
            <w:pPr>
              <w:pStyle w:val="TableParagraph"/>
              <w:ind w:left="0"/>
              <w:rPr>
                <w:rFonts w:ascii="Times New Roman"/>
                <w:sz w:val="24"/>
              </w:rPr>
            </w:pPr>
          </w:p>
        </w:tc>
        <w:tc>
          <w:tcPr>
            <w:tcW w:w="3458" w:type="dxa"/>
          </w:tcPr>
          <w:p w:rsidR="00C658FB" w:rsidRDefault="00095CE9" w:rsidP="00095CE9">
            <w:r>
              <w:rPr>
                <w:rFonts w:ascii="Times New Roman"/>
              </w:rPr>
              <w:t xml:space="preserve"> </w:t>
            </w:r>
            <w:r>
              <w:t xml:space="preserve">Roll out of new scheme shared with staff in Curriculum meetings. CPD offered via Get Set 4 PE – virtual tour of their site, including lesson plans and resources. </w:t>
            </w:r>
          </w:p>
          <w:p w:rsidR="00095CE9" w:rsidRPr="00095CE9" w:rsidRDefault="00095CE9" w:rsidP="00095CE9">
            <w:r>
              <w:t>CPD in a range of activities also provided (online training) through our subscription.</w:t>
            </w:r>
          </w:p>
        </w:tc>
        <w:tc>
          <w:tcPr>
            <w:tcW w:w="1663" w:type="dxa"/>
          </w:tcPr>
          <w:p w:rsidR="00C658FB" w:rsidRDefault="00095CE9">
            <w:pPr>
              <w:pStyle w:val="TableParagraph"/>
              <w:spacing w:before="138"/>
              <w:ind w:left="53"/>
              <w:rPr>
                <w:sz w:val="24"/>
              </w:rPr>
            </w:pPr>
            <w:r>
              <w:rPr>
                <w:sz w:val="24"/>
              </w:rPr>
              <w:t>£1650</w:t>
            </w:r>
          </w:p>
        </w:tc>
        <w:tc>
          <w:tcPr>
            <w:tcW w:w="3423" w:type="dxa"/>
          </w:tcPr>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A sense of fun and enjoyment through sport and PE is engendered in all pupils.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 xml:space="preserve">PE subject lead to share resources / online support with </w:t>
            </w:r>
            <w:proofErr w:type="gramStart"/>
            <w:r w:rsidRPr="001D019E">
              <w:rPr>
                <w:rFonts w:eastAsia="Times New Roman"/>
                <w:color w:val="000000"/>
                <w:lang w:eastAsia="en-GB"/>
              </w:rPr>
              <w:t>staff  -</w:t>
            </w:r>
            <w:proofErr w:type="gramEnd"/>
            <w:r w:rsidRPr="001D019E">
              <w:rPr>
                <w:rFonts w:eastAsia="Times New Roman"/>
                <w:color w:val="000000"/>
                <w:lang w:eastAsia="en-GB"/>
              </w:rPr>
              <w:t xml:space="preserve"> curriculum meetings.</w:t>
            </w:r>
          </w:p>
          <w:p w:rsid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Staff develop confidence in delivering high quality PE lessons.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Pupils will be engaged and develop skills.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C658FB" w:rsidRDefault="00C658FB" w:rsidP="001D019E">
            <w:pPr>
              <w:widowControl/>
              <w:autoSpaceDE/>
              <w:autoSpaceDN/>
              <w:rPr>
                <w:rFonts w:ascii="Times New Roman"/>
                <w:sz w:val="24"/>
              </w:rPr>
            </w:pPr>
          </w:p>
        </w:tc>
        <w:tc>
          <w:tcPr>
            <w:tcW w:w="3076" w:type="dxa"/>
          </w:tcPr>
          <w:p w:rsidR="001D019E" w:rsidRPr="001D019E" w:rsidRDefault="001D019E">
            <w:pPr>
              <w:pStyle w:val="TableParagraph"/>
              <w:ind w:left="0"/>
              <w:rPr>
                <w:rFonts w:asciiTheme="minorHAnsi" w:hAnsiTheme="minorHAnsi" w:cstheme="minorHAnsi"/>
                <w:sz w:val="24"/>
              </w:rPr>
            </w:pPr>
            <w:r w:rsidRPr="001D019E">
              <w:rPr>
                <w:rFonts w:asciiTheme="minorHAnsi" w:hAnsiTheme="minorHAnsi" w:cstheme="minorHAnsi"/>
                <w:sz w:val="24"/>
              </w:rPr>
              <w:t>PE scheme is in place moving forward, including progression ladders, curriculum mapping and a wide range of teaching and learning resources. This will help develop staffs PE knowledge, understanding and confidence in teaching PE. Scheme also provides regular CPD.</w:t>
            </w:r>
          </w:p>
          <w:p w:rsidR="001D019E" w:rsidRDefault="001D019E">
            <w:pPr>
              <w:pStyle w:val="TableParagraph"/>
              <w:ind w:left="0"/>
              <w:rPr>
                <w:rFonts w:ascii="Times New Roman"/>
                <w:sz w:val="24"/>
              </w:rPr>
            </w:pPr>
          </w:p>
          <w:p w:rsidR="00C658FB" w:rsidRDefault="001D019E">
            <w:pPr>
              <w:pStyle w:val="TableParagraph"/>
              <w:ind w:left="0"/>
              <w:rPr>
                <w:rFonts w:ascii="Times New Roman"/>
                <w:sz w:val="24"/>
              </w:rPr>
            </w:pPr>
            <w:r>
              <w:rPr>
                <w:color w:val="000000"/>
              </w:rPr>
              <w:t>Further professional learning opportunities for staff who request it (</w:t>
            </w:r>
            <w:proofErr w:type="spellStart"/>
            <w:r>
              <w:rPr>
                <w:color w:val="000000"/>
              </w:rPr>
              <w:t>eg</w:t>
            </w:r>
            <w:proofErr w:type="spellEnd"/>
            <w:r>
              <w:rPr>
                <w:color w:val="000000"/>
              </w:rPr>
              <w:t>. peer observations, buddying up, sharing of knowledge and skills).</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Pr="000A523F" w:rsidRDefault="00260E93">
            <w:pPr>
              <w:pStyle w:val="TableParagraph"/>
              <w:ind w:left="0"/>
              <w:rPr>
                <w:rFonts w:asciiTheme="minorHAnsi" w:hAnsiTheme="minorHAnsi" w:cstheme="minorHAnsi"/>
              </w:rPr>
            </w:pPr>
            <w:r>
              <w:rPr>
                <w:rFonts w:asciiTheme="minorHAnsi" w:hAnsiTheme="minorHAnsi" w:cstheme="minorHAnsi"/>
              </w:rPr>
              <w:t>34</w:t>
            </w:r>
            <w:bookmarkStart w:id="0" w:name="_GoBack"/>
            <w:bookmarkEnd w:id="0"/>
            <w:r w:rsidR="000A523F" w:rsidRPr="000A523F">
              <w:rPr>
                <w:rFonts w:asciiTheme="minorHAnsi" w:hAnsiTheme="minorHAnsi" w:cstheme="minorHAnsi"/>
              </w:rPr>
              <w:t>%</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1D019E">
            <w:pPr>
              <w:pStyle w:val="TableParagraph"/>
              <w:spacing w:before="16"/>
              <w:rPr>
                <w:sz w:val="24"/>
              </w:rPr>
            </w:pPr>
            <w:r>
              <w:rPr>
                <w:color w:val="231F20"/>
                <w:sz w:val="24"/>
              </w:rPr>
              <w:t>Focus</w:t>
            </w:r>
          </w:p>
        </w:tc>
        <w:tc>
          <w:tcPr>
            <w:tcW w:w="3458" w:type="dxa"/>
            <w:tcBorders>
              <w:bottom w:val="nil"/>
            </w:tcBorders>
          </w:tcPr>
          <w:p w:rsidR="00C658FB" w:rsidRDefault="001D019E" w:rsidP="001D019E">
            <w:pPr>
              <w:pStyle w:val="TableParagraph"/>
              <w:spacing w:before="16"/>
              <w:ind w:left="0"/>
              <w:rPr>
                <w:sz w:val="24"/>
              </w:rPr>
            </w:pPr>
            <w:r>
              <w:rPr>
                <w:color w:val="231F20"/>
                <w:sz w:val="24"/>
              </w:rPr>
              <w:t>Actions</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rsidP="001D019E">
            <w:pPr>
              <w:pStyle w:val="TableParagraph"/>
              <w:spacing w:before="16"/>
              <w:rPr>
                <w:sz w:val="24"/>
              </w:rPr>
            </w:pPr>
            <w:r>
              <w:rPr>
                <w:color w:val="231F20"/>
                <w:sz w:val="24"/>
              </w:rPr>
              <w:t>Evidence</w:t>
            </w:r>
            <w:r>
              <w:rPr>
                <w:color w:val="231F20"/>
                <w:spacing w:val="-4"/>
                <w:sz w:val="24"/>
              </w:rPr>
              <w:t xml:space="preserve"> </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r w:rsidR="001D019E">
              <w:rPr>
                <w:color w:val="231F20"/>
                <w:sz w:val="24"/>
              </w:rPr>
              <w:t xml:space="preserve"> next steps</w:t>
            </w:r>
          </w:p>
        </w:tc>
      </w:tr>
      <w:tr w:rsidR="00C658FB" w:rsidTr="001D019E">
        <w:trPr>
          <w:trHeight w:val="80"/>
        </w:trPr>
        <w:tc>
          <w:tcPr>
            <w:tcW w:w="3758" w:type="dxa"/>
            <w:tcBorders>
              <w:top w:val="nil"/>
            </w:tcBorders>
          </w:tcPr>
          <w:p w:rsidR="00C658FB" w:rsidRDefault="00C658FB" w:rsidP="001D019E">
            <w:pPr>
              <w:pStyle w:val="TableParagraph"/>
              <w:spacing w:line="254" w:lineRule="exact"/>
              <w:ind w:left="0"/>
              <w:rPr>
                <w:sz w:val="24"/>
              </w:rPr>
            </w:pP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rsidTr="00B52B52">
        <w:trPr>
          <w:trHeight w:val="1122"/>
        </w:trPr>
        <w:tc>
          <w:tcPr>
            <w:tcW w:w="3758" w:type="dxa"/>
          </w:tcPr>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To continue to enable pupils to experience a wide range of sports and activities.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To engage, motivate and enhance the learning of all pupils.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Offer extra-curricular sporting opportunities (Friday afternoons).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To encourage healthy lifestyles and offer pupils the opportunity to experience new activities in addition to those offered through the National Curriculum.</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To ensure that staff and pupils have access to high quality PE equipment for use in lessons and during unstructured times.</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C658FB" w:rsidRPr="00B52B52" w:rsidRDefault="001D019E" w:rsidP="00B52B52">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 xml:space="preserve">To ensure specific equipment is available to meet the needs of all </w:t>
            </w:r>
            <w:proofErr w:type="gramStart"/>
            <w:r w:rsidRPr="001D019E">
              <w:rPr>
                <w:rFonts w:eastAsia="Times New Roman"/>
                <w:color w:val="000000"/>
                <w:lang w:eastAsia="en-GB"/>
              </w:rPr>
              <w:t>pupils  (</w:t>
            </w:r>
            <w:proofErr w:type="spellStart"/>
            <w:proofErr w:type="gramEnd"/>
            <w:r w:rsidRPr="001D019E">
              <w:rPr>
                <w:rFonts w:eastAsia="Times New Roman"/>
                <w:color w:val="000000"/>
                <w:lang w:eastAsia="en-GB"/>
              </w:rPr>
              <w:t>eg</w:t>
            </w:r>
            <w:proofErr w:type="spellEnd"/>
            <w:r w:rsidRPr="001D019E">
              <w:rPr>
                <w:rFonts w:eastAsia="Times New Roman"/>
                <w:color w:val="000000"/>
                <w:lang w:eastAsia="en-GB"/>
              </w:rPr>
              <w:t xml:space="preserve">. sensory </w:t>
            </w:r>
            <w:r>
              <w:rPr>
                <w:rFonts w:eastAsia="Times New Roman"/>
                <w:color w:val="000000"/>
                <w:lang w:eastAsia="en-GB"/>
              </w:rPr>
              <w:t xml:space="preserve">sporting </w:t>
            </w:r>
            <w:r w:rsidRPr="001D019E">
              <w:rPr>
                <w:rFonts w:eastAsia="Times New Roman"/>
                <w:color w:val="000000"/>
                <w:lang w:eastAsia="en-GB"/>
              </w:rPr>
              <w:t>equipment to be used for ASD pupils during PE and unstructured times)</w:t>
            </w:r>
          </w:p>
        </w:tc>
        <w:tc>
          <w:tcPr>
            <w:tcW w:w="3458" w:type="dxa"/>
          </w:tcPr>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lastRenderedPageBreak/>
              <w:t>Offer a range of workshops and activities beyond those offered through NC PE sessions: including </w:t>
            </w:r>
            <w:proofErr w:type="spellStart"/>
            <w:r w:rsidRPr="001D019E">
              <w:rPr>
                <w:rFonts w:eastAsia="Times New Roman"/>
                <w:color w:val="000000"/>
                <w:lang w:eastAsia="en-GB"/>
              </w:rPr>
              <w:t>Boccia</w:t>
            </w:r>
            <w:proofErr w:type="spellEnd"/>
            <w:r>
              <w:rPr>
                <w:rFonts w:eastAsia="Times New Roman"/>
                <w:color w:val="000000"/>
                <w:lang w:eastAsia="en-GB"/>
              </w:rPr>
              <w:t xml:space="preserve">, New Age </w:t>
            </w:r>
            <w:proofErr w:type="spellStart"/>
            <w:r>
              <w:rPr>
                <w:rFonts w:eastAsia="Times New Roman"/>
                <w:color w:val="000000"/>
                <w:lang w:eastAsia="en-GB"/>
              </w:rPr>
              <w:t>Kurling</w:t>
            </w:r>
            <w:proofErr w:type="spellEnd"/>
            <w:r>
              <w:rPr>
                <w:rFonts w:eastAsia="Times New Roman"/>
                <w:color w:val="000000"/>
                <w:lang w:eastAsia="en-GB"/>
              </w:rPr>
              <w:t>, Yoga, indoor archery, hula-hooping</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Cont</w:t>
            </w:r>
            <w:r>
              <w:rPr>
                <w:rFonts w:eastAsia="Times New Roman"/>
                <w:color w:val="000000"/>
                <w:lang w:eastAsia="en-GB"/>
              </w:rPr>
              <w:t xml:space="preserve">inue engagement with and School Games and </w:t>
            </w:r>
            <w:proofErr w:type="spellStart"/>
            <w:r>
              <w:rPr>
                <w:rFonts w:eastAsia="Times New Roman"/>
                <w:color w:val="000000"/>
                <w:lang w:eastAsia="en-GB"/>
              </w:rPr>
              <w:t>Panathlon</w:t>
            </w:r>
            <w:proofErr w:type="spellEnd"/>
            <w:r>
              <w:rPr>
                <w:rFonts w:eastAsia="Times New Roman"/>
                <w:color w:val="000000"/>
                <w:lang w:eastAsia="en-GB"/>
              </w:rPr>
              <w:t xml:space="preserve"> </w:t>
            </w:r>
            <w:r w:rsidRPr="001D019E">
              <w:rPr>
                <w:rFonts w:eastAsia="Times New Roman"/>
                <w:color w:val="000000"/>
                <w:lang w:eastAsia="en-GB"/>
              </w:rPr>
              <w:t>initiatives.</w:t>
            </w:r>
          </w:p>
          <w:p w:rsidR="001D019E" w:rsidRPr="001D019E" w:rsidRDefault="001D019E" w:rsidP="001D019E">
            <w:pPr>
              <w:widowControl/>
              <w:autoSpaceDE/>
              <w:autoSpaceDN/>
              <w:spacing w:after="240"/>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Crea</w:t>
            </w:r>
            <w:r>
              <w:rPr>
                <w:rFonts w:eastAsia="Times New Roman"/>
                <w:color w:val="000000"/>
                <w:lang w:eastAsia="en-GB"/>
              </w:rPr>
              <w:t>te links with local sports groups (</w:t>
            </w:r>
            <w:proofErr w:type="spellStart"/>
            <w:r>
              <w:rPr>
                <w:rFonts w:eastAsia="Times New Roman"/>
                <w:color w:val="000000"/>
                <w:lang w:eastAsia="en-GB"/>
              </w:rPr>
              <w:t>eg</w:t>
            </w:r>
            <w:proofErr w:type="spellEnd"/>
            <w:r>
              <w:rPr>
                <w:rFonts w:eastAsia="Times New Roman"/>
                <w:color w:val="000000"/>
                <w:lang w:eastAsia="en-GB"/>
              </w:rPr>
              <w:t>. Foundation of Light)</w:t>
            </w:r>
            <w:r w:rsidRPr="001D019E">
              <w:rPr>
                <w:rFonts w:eastAsia="Times New Roman"/>
                <w:color w:val="000000"/>
                <w:lang w:eastAsia="en-GB"/>
              </w:rPr>
              <w:t>.</w:t>
            </w:r>
          </w:p>
          <w:p w:rsidR="001D019E" w:rsidRPr="001D019E" w:rsidRDefault="001D019E" w:rsidP="001D019E">
            <w:pPr>
              <w:widowControl/>
              <w:autoSpaceDE/>
              <w:autoSpaceDN/>
              <w:spacing w:after="240"/>
              <w:rPr>
                <w:rFonts w:ascii="Times New Roman" w:eastAsia="Times New Roman" w:hAnsi="Times New Roman" w:cs="Times New Roman"/>
                <w:sz w:val="24"/>
                <w:szCs w:val="24"/>
                <w:lang w:eastAsia="en-GB"/>
              </w:rPr>
            </w:pPr>
            <w:r w:rsidRPr="001D019E">
              <w:rPr>
                <w:rFonts w:ascii="Times New Roman" w:eastAsia="Times New Roman" w:hAnsi="Times New Roman" w:cs="Times New Roman"/>
                <w:sz w:val="24"/>
                <w:szCs w:val="24"/>
                <w:lang w:eastAsia="en-GB"/>
              </w:rPr>
              <w:lastRenderedPageBreak/>
              <w:br/>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Acquiring and u</w:t>
            </w:r>
            <w:r>
              <w:rPr>
                <w:rFonts w:eastAsia="Times New Roman"/>
                <w:color w:val="000000"/>
                <w:lang w:eastAsia="en-GB"/>
              </w:rPr>
              <w:t>pgrading appropriate school PE </w:t>
            </w:r>
            <w:r w:rsidRPr="001D019E">
              <w:rPr>
                <w:rFonts w:eastAsia="Times New Roman"/>
                <w:color w:val="000000"/>
                <w:lang w:eastAsia="en-GB"/>
              </w:rPr>
              <w:t>and sensory equipment</w:t>
            </w:r>
          </w:p>
          <w:p w:rsidR="00C658FB" w:rsidRDefault="00C658FB">
            <w:pPr>
              <w:pStyle w:val="TableParagraph"/>
              <w:ind w:left="0"/>
              <w:rPr>
                <w:rFonts w:ascii="Times New Roman"/>
                <w:sz w:val="24"/>
              </w:rPr>
            </w:pPr>
          </w:p>
        </w:tc>
        <w:tc>
          <w:tcPr>
            <w:tcW w:w="1663" w:type="dxa"/>
          </w:tcPr>
          <w:p w:rsidR="00C658FB" w:rsidRDefault="00C22F7B">
            <w:pPr>
              <w:pStyle w:val="TableParagraph"/>
              <w:spacing w:before="145"/>
              <w:ind w:left="29"/>
              <w:rPr>
                <w:sz w:val="24"/>
              </w:rPr>
            </w:pPr>
            <w:r>
              <w:rPr>
                <w:sz w:val="24"/>
              </w:rPr>
              <w:lastRenderedPageBreak/>
              <w:t>£1200</w:t>
            </w: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0A523F">
            <w:pPr>
              <w:pStyle w:val="TableParagraph"/>
              <w:spacing w:before="145"/>
              <w:ind w:left="29"/>
              <w:rPr>
                <w:sz w:val="24"/>
              </w:rPr>
            </w:pPr>
            <w:r>
              <w:rPr>
                <w:sz w:val="24"/>
              </w:rPr>
              <w:t>£575</w:t>
            </w:r>
          </w:p>
          <w:p w:rsidR="000A523F" w:rsidRDefault="000A523F">
            <w:pPr>
              <w:pStyle w:val="TableParagraph"/>
              <w:spacing w:before="145"/>
              <w:ind w:left="29"/>
              <w:rPr>
                <w:sz w:val="24"/>
              </w:rPr>
            </w:pPr>
          </w:p>
          <w:p w:rsidR="000A523F" w:rsidRDefault="000A523F">
            <w:pPr>
              <w:pStyle w:val="TableParagraph"/>
              <w:spacing w:before="145"/>
              <w:ind w:left="29"/>
              <w:rPr>
                <w:sz w:val="24"/>
              </w:rPr>
            </w:pPr>
          </w:p>
          <w:p w:rsidR="000A523F" w:rsidRDefault="00C22F7B">
            <w:pPr>
              <w:pStyle w:val="TableParagraph"/>
              <w:spacing w:before="145"/>
              <w:ind w:left="29"/>
              <w:rPr>
                <w:sz w:val="24"/>
              </w:rPr>
            </w:pPr>
            <w:r>
              <w:rPr>
                <w:sz w:val="24"/>
              </w:rPr>
              <w:t>£5</w:t>
            </w:r>
            <w:r w:rsidR="000A523F">
              <w:rPr>
                <w:sz w:val="24"/>
              </w:rPr>
              <w:t>,000</w:t>
            </w:r>
          </w:p>
        </w:tc>
        <w:tc>
          <w:tcPr>
            <w:tcW w:w="3423" w:type="dxa"/>
          </w:tcPr>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lastRenderedPageBreak/>
              <w:t>Pupils will have access to a broader range of sporting activities and will have the opportunity to experience sports/activities that would not ordinarily be offered via the PE curriculum. </w:t>
            </w:r>
          </w:p>
          <w:p w:rsidR="001D019E" w:rsidRPr="001D019E" w:rsidRDefault="001D019E" w:rsidP="001D019E">
            <w:pPr>
              <w:widowControl/>
              <w:autoSpaceDE/>
              <w:autoSpaceDN/>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Pupils will be engaged and nurture an enjoyment of physical activity.</w:t>
            </w:r>
          </w:p>
          <w:p w:rsidR="001D019E" w:rsidRPr="001D019E" w:rsidRDefault="001D019E" w:rsidP="001D019E">
            <w:pPr>
              <w:widowControl/>
              <w:autoSpaceDE/>
              <w:autoSpaceDN/>
              <w:spacing w:after="240"/>
              <w:rPr>
                <w:rFonts w:ascii="Times New Roman" w:eastAsia="Times New Roman" w:hAnsi="Times New Roman" w:cs="Times New Roman"/>
                <w:sz w:val="24"/>
                <w:szCs w:val="24"/>
                <w:lang w:eastAsia="en-GB"/>
              </w:rPr>
            </w:pPr>
          </w:p>
          <w:p w:rsidR="001D019E" w:rsidRPr="001D019E" w:rsidRDefault="001D019E" w:rsidP="001D019E">
            <w:pPr>
              <w:widowControl/>
              <w:autoSpaceDE/>
              <w:autoSpaceDN/>
              <w:rPr>
                <w:rFonts w:ascii="Times New Roman" w:eastAsia="Times New Roman" w:hAnsi="Times New Roman" w:cs="Times New Roman"/>
                <w:sz w:val="24"/>
                <w:szCs w:val="24"/>
                <w:lang w:eastAsia="en-GB"/>
              </w:rPr>
            </w:pPr>
            <w:r w:rsidRPr="001D019E">
              <w:rPr>
                <w:rFonts w:eastAsia="Times New Roman"/>
                <w:color w:val="000000"/>
                <w:lang w:eastAsia="en-GB"/>
              </w:rPr>
              <w:t xml:space="preserve">Pupils and staff will have access to a </w:t>
            </w:r>
            <w:r w:rsidR="00B52B52">
              <w:rPr>
                <w:rFonts w:eastAsia="Times New Roman"/>
                <w:color w:val="000000"/>
                <w:lang w:eastAsia="en-GB"/>
              </w:rPr>
              <w:t>wider range of good quality PE </w:t>
            </w:r>
            <w:r w:rsidRPr="001D019E">
              <w:rPr>
                <w:rFonts w:eastAsia="Times New Roman"/>
                <w:color w:val="000000"/>
                <w:lang w:eastAsia="en-GB"/>
              </w:rPr>
              <w:t xml:space="preserve">and sensory equipment to develop skills </w:t>
            </w:r>
            <w:r w:rsidRPr="001D019E">
              <w:rPr>
                <w:rFonts w:eastAsia="Times New Roman"/>
                <w:color w:val="000000"/>
                <w:lang w:eastAsia="en-GB"/>
              </w:rPr>
              <w:lastRenderedPageBreak/>
              <w:t>and enhance teaching and learning experiences.</w:t>
            </w:r>
          </w:p>
          <w:p w:rsidR="00C658FB" w:rsidRDefault="00C658FB">
            <w:pPr>
              <w:pStyle w:val="TableParagraph"/>
              <w:ind w:left="0"/>
              <w:rPr>
                <w:rFonts w:ascii="Times New Roman"/>
                <w:sz w:val="24"/>
              </w:rPr>
            </w:pPr>
          </w:p>
        </w:tc>
        <w:tc>
          <w:tcPr>
            <w:tcW w:w="3076" w:type="dxa"/>
          </w:tcPr>
          <w:p w:rsidR="00B52B52" w:rsidRPr="00B52B52" w:rsidRDefault="00B52B52" w:rsidP="00B52B52">
            <w:pPr>
              <w:widowControl/>
              <w:autoSpaceDE/>
              <w:autoSpaceDN/>
              <w:rPr>
                <w:rFonts w:ascii="Times New Roman" w:eastAsia="Times New Roman" w:hAnsi="Times New Roman" w:cs="Times New Roman"/>
                <w:sz w:val="24"/>
                <w:szCs w:val="24"/>
                <w:lang w:eastAsia="en-GB"/>
              </w:rPr>
            </w:pPr>
            <w:r w:rsidRPr="00B52B52">
              <w:rPr>
                <w:rFonts w:eastAsia="Times New Roman"/>
                <w:color w:val="000000"/>
                <w:lang w:eastAsia="en-GB"/>
              </w:rPr>
              <w:lastRenderedPageBreak/>
              <w:t>With equipment purchased to support these extra-curricular activities, pupils will be able to participate and develop their skills well into the future. Staff will be able to offer follow-up sessions to encourage further activity and development of skills.</w:t>
            </w:r>
          </w:p>
          <w:p w:rsidR="00B52B52" w:rsidRPr="00B52B52" w:rsidRDefault="00B52B52" w:rsidP="00B52B52">
            <w:pPr>
              <w:widowControl/>
              <w:autoSpaceDE/>
              <w:autoSpaceDN/>
              <w:spacing w:after="240"/>
              <w:rPr>
                <w:rFonts w:ascii="Times New Roman" w:eastAsia="Times New Roman" w:hAnsi="Times New Roman" w:cs="Times New Roman"/>
                <w:sz w:val="24"/>
                <w:szCs w:val="24"/>
                <w:lang w:eastAsia="en-GB"/>
              </w:rPr>
            </w:pPr>
          </w:p>
          <w:p w:rsidR="00B52B52" w:rsidRPr="00B52B52" w:rsidRDefault="00B52B52" w:rsidP="00B52B52">
            <w:pPr>
              <w:widowControl/>
              <w:autoSpaceDE/>
              <w:autoSpaceDN/>
              <w:rPr>
                <w:rFonts w:ascii="Times New Roman" w:eastAsia="Times New Roman" w:hAnsi="Times New Roman" w:cs="Times New Roman"/>
                <w:sz w:val="24"/>
                <w:szCs w:val="24"/>
                <w:lang w:eastAsia="en-GB"/>
              </w:rPr>
            </w:pPr>
            <w:r w:rsidRPr="00B52B52">
              <w:rPr>
                <w:rFonts w:eastAsia="Times New Roman"/>
                <w:color w:val="000000"/>
                <w:lang w:eastAsia="en-GB"/>
              </w:rPr>
              <w:t>With the improvement of the range and quality of our PE and sensory resources staff will be able to deliver engaging and well-</w:t>
            </w:r>
            <w:r w:rsidRPr="00B52B52">
              <w:rPr>
                <w:rFonts w:eastAsia="Times New Roman"/>
                <w:color w:val="000000"/>
                <w:lang w:eastAsia="en-GB"/>
              </w:rPr>
              <w:lastRenderedPageBreak/>
              <w:t>resourced lessons and activities well into the future.</w:t>
            </w:r>
          </w:p>
          <w:p w:rsidR="00C658FB" w:rsidRDefault="00C658FB">
            <w:pPr>
              <w:pStyle w:val="TableParagraph"/>
              <w:ind w:left="0"/>
              <w:rPr>
                <w:rFonts w:ascii="Times New Roman"/>
                <w:sz w:val="24"/>
              </w:rPr>
            </w:pPr>
          </w:p>
        </w:tc>
      </w:tr>
    </w:tbl>
    <w:tbl>
      <w:tblPr>
        <w:tblpPr w:leftFromText="180" w:rightFromText="180" w:vertAnchor="text" w:horzAnchor="margin" w:tblpXSpec="center" w:tblpY="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74"/>
        <w:gridCol w:w="3467"/>
        <w:gridCol w:w="1668"/>
        <w:gridCol w:w="3434"/>
        <w:gridCol w:w="3276"/>
      </w:tblGrid>
      <w:tr w:rsidR="00B52B52" w:rsidTr="00B52B52">
        <w:trPr>
          <w:trHeight w:val="351"/>
        </w:trPr>
        <w:tc>
          <w:tcPr>
            <w:tcW w:w="12043" w:type="dxa"/>
            <w:gridSpan w:val="4"/>
            <w:vMerge w:val="restart"/>
          </w:tcPr>
          <w:p w:rsidR="00B52B52" w:rsidRDefault="00B52B52" w:rsidP="00B52B52">
            <w:pPr>
              <w:pStyle w:val="TableParagraph"/>
              <w:spacing w:line="257" w:lineRule="exact"/>
              <w:ind w:left="157"/>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276" w:type="dxa"/>
          </w:tcPr>
          <w:p w:rsidR="00B52B52" w:rsidRDefault="00B52B52" w:rsidP="00B52B52">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B52B52" w:rsidTr="00B52B52">
        <w:trPr>
          <w:trHeight w:val="295"/>
        </w:trPr>
        <w:tc>
          <w:tcPr>
            <w:tcW w:w="12043" w:type="dxa"/>
            <w:gridSpan w:val="4"/>
            <w:vMerge/>
            <w:tcBorders>
              <w:top w:val="nil"/>
            </w:tcBorders>
          </w:tcPr>
          <w:p w:rsidR="00B52B52" w:rsidRDefault="00B52B52" w:rsidP="00B52B52">
            <w:pPr>
              <w:ind w:left="157"/>
              <w:rPr>
                <w:sz w:val="2"/>
                <w:szCs w:val="2"/>
              </w:rPr>
            </w:pPr>
          </w:p>
        </w:tc>
        <w:tc>
          <w:tcPr>
            <w:tcW w:w="3276" w:type="dxa"/>
          </w:tcPr>
          <w:p w:rsidR="00B52B52" w:rsidRDefault="00B52B52" w:rsidP="00B52B52">
            <w:pPr>
              <w:pStyle w:val="TableParagraph"/>
              <w:spacing w:before="40"/>
              <w:ind w:left="35"/>
              <w:rPr>
                <w:sz w:val="18"/>
              </w:rPr>
            </w:pPr>
            <w:r>
              <w:rPr>
                <w:w w:val="101"/>
                <w:sz w:val="18"/>
              </w:rPr>
              <w:t>0%</w:t>
            </w:r>
          </w:p>
        </w:tc>
      </w:tr>
      <w:tr w:rsidR="00B52B52" w:rsidTr="00B52B52">
        <w:trPr>
          <w:trHeight w:val="401"/>
        </w:trPr>
        <w:tc>
          <w:tcPr>
            <w:tcW w:w="3474" w:type="dxa"/>
          </w:tcPr>
          <w:p w:rsidR="00B52B52" w:rsidRDefault="00B52B52" w:rsidP="00B52B52">
            <w:pPr>
              <w:pStyle w:val="TableParagraph"/>
              <w:spacing w:before="16"/>
              <w:ind w:left="157" w:right="1534"/>
              <w:jc w:val="center"/>
              <w:rPr>
                <w:b/>
                <w:sz w:val="24"/>
              </w:rPr>
            </w:pPr>
            <w:r>
              <w:rPr>
                <w:b/>
                <w:color w:val="231F20"/>
                <w:sz w:val="24"/>
              </w:rPr>
              <w:t>Intent</w:t>
            </w:r>
          </w:p>
        </w:tc>
        <w:tc>
          <w:tcPr>
            <w:tcW w:w="5135" w:type="dxa"/>
            <w:gridSpan w:val="2"/>
          </w:tcPr>
          <w:p w:rsidR="00B52B52" w:rsidRDefault="00B52B52" w:rsidP="00B52B52">
            <w:pPr>
              <w:pStyle w:val="TableParagraph"/>
              <w:spacing w:before="16"/>
              <w:ind w:left="157" w:right="1713"/>
              <w:jc w:val="center"/>
              <w:rPr>
                <w:b/>
                <w:sz w:val="24"/>
              </w:rPr>
            </w:pPr>
            <w:r>
              <w:rPr>
                <w:b/>
                <w:color w:val="231F20"/>
                <w:sz w:val="24"/>
              </w:rPr>
              <w:t>Implementation</w:t>
            </w:r>
          </w:p>
        </w:tc>
        <w:tc>
          <w:tcPr>
            <w:tcW w:w="3434" w:type="dxa"/>
          </w:tcPr>
          <w:p w:rsidR="00B52B52" w:rsidRDefault="00B52B52" w:rsidP="00B52B52">
            <w:pPr>
              <w:pStyle w:val="TableParagraph"/>
              <w:spacing w:before="16"/>
              <w:ind w:left="157" w:right="1325"/>
              <w:jc w:val="center"/>
              <w:rPr>
                <w:b/>
                <w:sz w:val="24"/>
              </w:rPr>
            </w:pPr>
            <w:r>
              <w:rPr>
                <w:b/>
                <w:color w:val="231F20"/>
                <w:sz w:val="24"/>
              </w:rPr>
              <w:t>Impact</w:t>
            </w:r>
          </w:p>
        </w:tc>
        <w:tc>
          <w:tcPr>
            <w:tcW w:w="3276" w:type="dxa"/>
          </w:tcPr>
          <w:p w:rsidR="00B52B52" w:rsidRDefault="00B52B52" w:rsidP="00B52B52">
            <w:pPr>
              <w:pStyle w:val="TableParagraph"/>
              <w:ind w:left="0"/>
              <w:rPr>
                <w:rFonts w:ascii="Times New Roman"/>
              </w:rPr>
            </w:pPr>
          </w:p>
        </w:tc>
      </w:tr>
      <w:tr w:rsidR="00B52B52" w:rsidTr="00B52B52">
        <w:trPr>
          <w:trHeight w:val="332"/>
        </w:trPr>
        <w:tc>
          <w:tcPr>
            <w:tcW w:w="3474" w:type="dxa"/>
            <w:tcBorders>
              <w:bottom w:val="nil"/>
            </w:tcBorders>
          </w:tcPr>
          <w:p w:rsidR="00B52B52" w:rsidRDefault="00B52B52" w:rsidP="00B52B52">
            <w:pPr>
              <w:pStyle w:val="TableParagraph"/>
              <w:spacing w:before="16"/>
              <w:ind w:left="157"/>
              <w:rPr>
                <w:sz w:val="24"/>
              </w:rPr>
            </w:pPr>
            <w:r>
              <w:rPr>
                <w:color w:val="231F20"/>
                <w:sz w:val="24"/>
              </w:rPr>
              <w:t>Focus</w:t>
            </w:r>
            <w:r>
              <w:rPr>
                <w:color w:val="231F20"/>
                <w:spacing w:val="-7"/>
                <w:sz w:val="24"/>
              </w:rPr>
              <w:t xml:space="preserve"> </w:t>
            </w:r>
          </w:p>
        </w:tc>
        <w:tc>
          <w:tcPr>
            <w:tcW w:w="3467" w:type="dxa"/>
            <w:tcBorders>
              <w:bottom w:val="nil"/>
            </w:tcBorders>
          </w:tcPr>
          <w:p w:rsidR="00B52B52" w:rsidRDefault="00B52B52" w:rsidP="00B52B52">
            <w:pPr>
              <w:pStyle w:val="TableParagraph"/>
              <w:spacing w:before="16"/>
              <w:rPr>
                <w:sz w:val="24"/>
              </w:rPr>
            </w:pPr>
            <w:r>
              <w:rPr>
                <w:color w:val="231F20"/>
                <w:sz w:val="24"/>
              </w:rPr>
              <w:t>Actions</w:t>
            </w:r>
          </w:p>
        </w:tc>
        <w:tc>
          <w:tcPr>
            <w:tcW w:w="1668" w:type="dxa"/>
            <w:tcBorders>
              <w:bottom w:val="nil"/>
            </w:tcBorders>
          </w:tcPr>
          <w:p w:rsidR="00B52B52" w:rsidRDefault="00B52B52" w:rsidP="00B52B52">
            <w:pPr>
              <w:pStyle w:val="TableParagraph"/>
              <w:spacing w:before="16"/>
              <w:ind w:left="157"/>
              <w:rPr>
                <w:sz w:val="24"/>
              </w:rPr>
            </w:pPr>
            <w:r>
              <w:rPr>
                <w:color w:val="231F20"/>
                <w:sz w:val="24"/>
              </w:rPr>
              <w:t>Funding</w:t>
            </w:r>
          </w:p>
        </w:tc>
        <w:tc>
          <w:tcPr>
            <w:tcW w:w="3434" w:type="dxa"/>
            <w:tcBorders>
              <w:bottom w:val="nil"/>
            </w:tcBorders>
          </w:tcPr>
          <w:p w:rsidR="00B52B52" w:rsidRDefault="00B52B52" w:rsidP="00B52B52">
            <w:pPr>
              <w:pStyle w:val="TableParagraph"/>
              <w:spacing w:before="16"/>
              <w:ind w:left="157"/>
              <w:rPr>
                <w:sz w:val="24"/>
              </w:rPr>
            </w:pPr>
            <w:r>
              <w:rPr>
                <w:color w:val="231F20"/>
                <w:sz w:val="24"/>
              </w:rPr>
              <w:t>Evidence</w:t>
            </w:r>
          </w:p>
        </w:tc>
        <w:tc>
          <w:tcPr>
            <w:tcW w:w="3276" w:type="dxa"/>
            <w:tcBorders>
              <w:bottom w:val="nil"/>
            </w:tcBorders>
          </w:tcPr>
          <w:p w:rsidR="00B52B52" w:rsidRDefault="00B52B52" w:rsidP="00B52B52">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 next steps</w:t>
            </w:r>
          </w:p>
        </w:tc>
      </w:tr>
      <w:tr w:rsidR="00B52B52" w:rsidTr="00B52B52">
        <w:trPr>
          <w:trHeight w:val="2133"/>
        </w:trPr>
        <w:tc>
          <w:tcPr>
            <w:tcW w:w="3474" w:type="dxa"/>
          </w:tcPr>
          <w:p w:rsidR="00B52B52" w:rsidRPr="00B52B52" w:rsidRDefault="00B52B52" w:rsidP="00B52B52">
            <w:pPr>
              <w:widowControl/>
              <w:autoSpaceDE/>
              <w:autoSpaceDN/>
              <w:rPr>
                <w:rFonts w:ascii="Times New Roman" w:eastAsia="Times New Roman" w:hAnsi="Times New Roman" w:cs="Times New Roman"/>
                <w:sz w:val="24"/>
                <w:szCs w:val="24"/>
                <w:lang w:eastAsia="en-GB"/>
              </w:rPr>
            </w:pPr>
            <w:r w:rsidRPr="00B52B52">
              <w:rPr>
                <w:rFonts w:eastAsia="Times New Roman"/>
                <w:color w:val="000000"/>
                <w:lang w:eastAsia="en-GB"/>
              </w:rPr>
              <w:t xml:space="preserve">To participate in competitive sports, </w:t>
            </w:r>
            <w:proofErr w:type="spellStart"/>
            <w:r w:rsidRPr="00B52B52">
              <w:rPr>
                <w:rFonts w:eastAsia="Times New Roman"/>
                <w:color w:val="000000"/>
                <w:lang w:eastAsia="en-GB"/>
              </w:rPr>
              <w:t>eg</w:t>
            </w:r>
            <w:proofErr w:type="spellEnd"/>
            <w:r w:rsidRPr="00B52B52">
              <w:rPr>
                <w:rFonts w:eastAsia="Times New Roman"/>
                <w:color w:val="000000"/>
                <w:lang w:eastAsia="en-GB"/>
              </w:rPr>
              <w:t xml:space="preserve">. </w:t>
            </w:r>
            <w:proofErr w:type="spellStart"/>
            <w:r w:rsidRPr="00B52B52">
              <w:rPr>
                <w:rFonts w:eastAsia="Times New Roman"/>
                <w:color w:val="000000"/>
                <w:lang w:eastAsia="en-GB"/>
              </w:rPr>
              <w:t>Sportability</w:t>
            </w:r>
            <w:proofErr w:type="spellEnd"/>
            <w:r w:rsidRPr="00B52B52">
              <w:rPr>
                <w:rFonts w:eastAsia="Times New Roman"/>
                <w:color w:val="000000"/>
                <w:lang w:eastAsia="en-GB"/>
              </w:rPr>
              <w:t xml:space="preserve">, </w:t>
            </w:r>
            <w:proofErr w:type="spellStart"/>
            <w:r w:rsidRPr="00B52B52">
              <w:rPr>
                <w:rFonts w:eastAsia="Times New Roman"/>
                <w:color w:val="000000"/>
                <w:lang w:eastAsia="en-GB"/>
              </w:rPr>
              <w:t>Sportshall</w:t>
            </w:r>
            <w:proofErr w:type="spellEnd"/>
            <w:r w:rsidRPr="00B52B52">
              <w:rPr>
                <w:rFonts w:eastAsia="Times New Roman"/>
                <w:color w:val="000000"/>
                <w:lang w:eastAsia="en-GB"/>
              </w:rPr>
              <w:t xml:space="preserve"> Athletics, </w:t>
            </w:r>
            <w:proofErr w:type="spellStart"/>
            <w:r w:rsidRPr="00B52B52">
              <w:rPr>
                <w:rFonts w:eastAsia="Times New Roman"/>
                <w:color w:val="000000"/>
                <w:lang w:eastAsia="en-GB"/>
              </w:rPr>
              <w:t>Panathlon</w:t>
            </w:r>
            <w:proofErr w:type="spellEnd"/>
            <w:r w:rsidRPr="00B52B52">
              <w:rPr>
                <w:rFonts w:eastAsia="Times New Roman"/>
                <w:color w:val="000000"/>
                <w:lang w:eastAsia="en-GB"/>
              </w:rPr>
              <w:t xml:space="preserve"> and various city wide/</w:t>
            </w:r>
            <w:proofErr w:type="gramStart"/>
            <w:r w:rsidRPr="00B52B52">
              <w:rPr>
                <w:rFonts w:eastAsia="Times New Roman"/>
                <w:color w:val="000000"/>
                <w:lang w:eastAsia="en-GB"/>
              </w:rPr>
              <w:t xml:space="preserve">regional  </w:t>
            </w:r>
            <w:proofErr w:type="spellStart"/>
            <w:r w:rsidRPr="00B52B52">
              <w:rPr>
                <w:rFonts w:eastAsia="Times New Roman"/>
                <w:color w:val="000000"/>
                <w:lang w:eastAsia="en-GB"/>
              </w:rPr>
              <w:t>sportsability</w:t>
            </w:r>
            <w:proofErr w:type="spellEnd"/>
            <w:proofErr w:type="gramEnd"/>
            <w:r w:rsidRPr="00B52B52">
              <w:rPr>
                <w:rFonts w:eastAsia="Times New Roman"/>
                <w:color w:val="000000"/>
                <w:lang w:eastAsia="en-GB"/>
              </w:rPr>
              <w:t xml:space="preserve"> festivals and competitions.</w:t>
            </w:r>
          </w:p>
          <w:p w:rsidR="00B52B52" w:rsidRPr="00B52B52" w:rsidRDefault="00B52B52" w:rsidP="00B52B52">
            <w:pPr>
              <w:widowControl/>
              <w:autoSpaceDE/>
              <w:autoSpaceDN/>
              <w:rPr>
                <w:rFonts w:ascii="Times New Roman" w:eastAsia="Times New Roman" w:hAnsi="Times New Roman" w:cs="Times New Roman"/>
                <w:sz w:val="24"/>
                <w:szCs w:val="24"/>
                <w:lang w:eastAsia="en-GB"/>
              </w:rPr>
            </w:pPr>
          </w:p>
          <w:p w:rsidR="00B52B52" w:rsidRDefault="00B52B52" w:rsidP="00B52B52">
            <w:pPr>
              <w:widowControl/>
              <w:autoSpaceDE/>
              <w:autoSpaceDN/>
              <w:rPr>
                <w:rFonts w:ascii="Times New Roman"/>
              </w:rPr>
            </w:pPr>
          </w:p>
        </w:tc>
        <w:tc>
          <w:tcPr>
            <w:tcW w:w="3467" w:type="dxa"/>
          </w:tcPr>
          <w:p w:rsidR="00B52B52" w:rsidRPr="00B52B52" w:rsidRDefault="00B52B52" w:rsidP="00B52B52">
            <w:pPr>
              <w:widowControl/>
              <w:autoSpaceDE/>
              <w:autoSpaceDN/>
              <w:rPr>
                <w:rFonts w:ascii="Times New Roman" w:eastAsia="Times New Roman" w:hAnsi="Times New Roman" w:cs="Times New Roman"/>
                <w:sz w:val="24"/>
                <w:szCs w:val="24"/>
                <w:lang w:eastAsia="en-GB"/>
              </w:rPr>
            </w:pPr>
            <w:r w:rsidRPr="00B52B52">
              <w:rPr>
                <w:rFonts w:eastAsia="Times New Roman"/>
                <w:color w:val="000000"/>
                <w:sz w:val="24"/>
                <w:szCs w:val="24"/>
                <w:lang w:eastAsia="en-GB"/>
              </w:rPr>
              <w:t>Maintain links with School Games officer. </w:t>
            </w:r>
          </w:p>
          <w:p w:rsidR="00B52B52" w:rsidRPr="00B52B52" w:rsidRDefault="00B52B52" w:rsidP="00B52B52">
            <w:pPr>
              <w:widowControl/>
              <w:autoSpaceDE/>
              <w:autoSpaceDN/>
              <w:rPr>
                <w:rFonts w:ascii="Times New Roman" w:eastAsia="Times New Roman" w:hAnsi="Times New Roman" w:cs="Times New Roman"/>
                <w:sz w:val="24"/>
                <w:szCs w:val="24"/>
                <w:lang w:eastAsia="en-GB"/>
              </w:rPr>
            </w:pPr>
          </w:p>
          <w:p w:rsidR="00B52B52" w:rsidRDefault="00B52B52" w:rsidP="00B52B52">
            <w:pPr>
              <w:widowControl/>
              <w:autoSpaceDE/>
              <w:autoSpaceDN/>
              <w:rPr>
                <w:rFonts w:eastAsia="Times New Roman"/>
                <w:color w:val="000000"/>
                <w:sz w:val="24"/>
                <w:szCs w:val="24"/>
                <w:lang w:eastAsia="en-GB"/>
              </w:rPr>
            </w:pPr>
            <w:r w:rsidRPr="00B52B52">
              <w:rPr>
                <w:rFonts w:eastAsia="Times New Roman"/>
                <w:color w:val="000000"/>
                <w:sz w:val="24"/>
                <w:szCs w:val="24"/>
                <w:lang w:eastAsia="en-GB"/>
              </w:rPr>
              <w:t>Engag</w:t>
            </w:r>
            <w:r>
              <w:rPr>
                <w:rFonts w:eastAsia="Times New Roman"/>
                <w:color w:val="000000"/>
                <w:sz w:val="24"/>
                <w:szCs w:val="24"/>
                <w:lang w:eastAsia="en-GB"/>
              </w:rPr>
              <w:t>e in competitions and festivals.</w:t>
            </w:r>
          </w:p>
          <w:p w:rsidR="00B52B52" w:rsidRDefault="00B52B52" w:rsidP="00B52B52">
            <w:pPr>
              <w:widowControl/>
              <w:autoSpaceDE/>
              <w:autoSpaceDN/>
              <w:rPr>
                <w:rFonts w:eastAsia="Times New Roman"/>
                <w:color w:val="000000"/>
                <w:sz w:val="24"/>
                <w:szCs w:val="24"/>
                <w:lang w:eastAsia="en-GB"/>
              </w:rPr>
            </w:pPr>
          </w:p>
          <w:p w:rsidR="00B52B52" w:rsidRPr="00B52B52" w:rsidRDefault="00B52B52" w:rsidP="00B52B52">
            <w:pPr>
              <w:widowControl/>
              <w:autoSpaceDE/>
              <w:autoSpaceDN/>
              <w:rPr>
                <w:rFonts w:ascii="Times New Roman" w:eastAsia="Times New Roman" w:hAnsi="Times New Roman" w:cs="Times New Roman"/>
                <w:sz w:val="24"/>
                <w:szCs w:val="24"/>
                <w:lang w:eastAsia="en-GB"/>
              </w:rPr>
            </w:pPr>
            <w:r>
              <w:rPr>
                <w:rFonts w:eastAsia="Times New Roman"/>
                <w:color w:val="000000"/>
                <w:sz w:val="24"/>
                <w:szCs w:val="24"/>
                <w:lang w:eastAsia="en-GB"/>
              </w:rPr>
              <w:t>Engage in School Games and Sunderland Active Schools Charter programmes.</w:t>
            </w:r>
          </w:p>
          <w:p w:rsidR="00B52B52" w:rsidRDefault="00B52B52" w:rsidP="00B52B52">
            <w:pPr>
              <w:pStyle w:val="TableParagraph"/>
              <w:ind w:left="157"/>
              <w:rPr>
                <w:rFonts w:ascii="Times New Roman"/>
              </w:rPr>
            </w:pPr>
          </w:p>
        </w:tc>
        <w:tc>
          <w:tcPr>
            <w:tcW w:w="1668" w:type="dxa"/>
          </w:tcPr>
          <w:p w:rsidR="00B52B52" w:rsidRDefault="00B52B52" w:rsidP="00B52B52">
            <w:pPr>
              <w:pStyle w:val="TableParagraph"/>
              <w:spacing w:before="153"/>
              <w:ind w:left="157"/>
              <w:jc w:val="center"/>
              <w:rPr>
                <w:sz w:val="24"/>
              </w:rPr>
            </w:pPr>
            <w:r>
              <w:rPr>
                <w:sz w:val="24"/>
              </w:rPr>
              <w:t>N/A</w:t>
            </w:r>
          </w:p>
        </w:tc>
        <w:tc>
          <w:tcPr>
            <w:tcW w:w="3434" w:type="dxa"/>
          </w:tcPr>
          <w:p w:rsidR="00B52B52" w:rsidRPr="00B52B52" w:rsidRDefault="00B52B52" w:rsidP="00B52B52">
            <w:pPr>
              <w:widowControl/>
              <w:autoSpaceDE/>
              <w:autoSpaceDN/>
              <w:rPr>
                <w:rFonts w:ascii="Times New Roman" w:eastAsia="Times New Roman" w:hAnsi="Times New Roman" w:cs="Times New Roman"/>
                <w:sz w:val="24"/>
                <w:szCs w:val="24"/>
                <w:lang w:eastAsia="en-GB"/>
              </w:rPr>
            </w:pPr>
            <w:r w:rsidRPr="00B52B52">
              <w:rPr>
                <w:rFonts w:eastAsia="Times New Roman"/>
                <w:color w:val="000000"/>
                <w:lang w:eastAsia="en-GB"/>
              </w:rPr>
              <w:t>Pupi</w:t>
            </w:r>
            <w:r>
              <w:rPr>
                <w:rFonts w:eastAsia="Times New Roman"/>
                <w:color w:val="000000"/>
                <w:lang w:eastAsia="en-GB"/>
              </w:rPr>
              <w:t>ls will have access to a broad</w:t>
            </w:r>
            <w:r w:rsidRPr="00B52B52">
              <w:rPr>
                <w:rFonts w:eastAsia="Times New Roman"/>
                <w:color w:val="000000"/>
                <w:lang w:eastAsia="en-GB"/>
              </w:rPr>
              <w:t xml:space="preserve"> range of sporting activities and will have the opportunity to participate in festivals and competitive sports. </w:t>
            </w:r>
          </w:p>
          <w:p w:rsidR="00B52B52" w:rsidRPr="00B52B52" w:rsidRDefault="00B52B52" w:rsidP="00B52B52">
            <w:pPr>
              <w:widowControl/>
              <w:autoSpaceDE/>
              <w:autoSpaceDN/>
              <w:rPr>
                <w:rFonts w:ascii="Times New Roman" w:eastAsia="Times New Roman" w:hAnsi="Times New Roman" w:cs="Times New Roman"/>
                <w:sz w:val="24"/>
                <w:szCs w:val="24"/>
                <w:lang w:eastAsia="en-GB"/>
              </w:rPr>
            </w:pPr>
          </w:p>
          <w:p w:rsidR="00B52B52" w:rsidRPr="00B52B52" w:rsidRDefault="00B52B52" w:rsidP="00B52B52">
            <w:pPr>
              <w:widowControl/>
              <w:autoSpaceDE/>
              <w:autoSpaceDN/>
              <w:rPr>
                <w:rFonts w:ascii="Times New Roman" w:eastAsia="Times New Roman" w:hAnsi="Times New Roman" w:cs="Times New Roman"/>
                <w:sz w:val="24"/>
                <w:szCs w:val="24"/>
                <w:lang w:eastAsia="en-GB"/>
              </w:rPr>
            </w:pPr>
            <w:r w:rsidRPr="00B52B52">
              <w:rPr>
                <w:rFonts w:eastAsia="Times New Roman"/>
                <w:color w:val="000000"/>
                <w:lang w:eastAsia="en-GB"/>
              </w:rPr>
              <w:t xml:space="preserve">Gold </w:t>
            </w:r>
            <w:r>
              <w:rPr>
                <w:rFonts w:eastAsia="Times New Roman"/>
                <w:color w:val="000000"/>
                <w:lang w:eastAsia="en-GB"/>
              </w:rPr>
              <w:t xml:space="preserve">Standard Awards achieved in </w:t>
            </w:r>
            <w:r w:rsidRPr="00B52B52">
              <w:rPr>
                <w:rFonts w:eastAsia="Times New Roman"/>
                <w:color w:val="000000"/>
                <w:lang w:eastAsia="en-GB"/>
              </w:rPr>
              <w:t>the Schools Games Award Scheme and the Sunderland Schools Active Charter.</w:t>
            </w:r>
          </w:p>
          <w:p w:rsidR="00B52B52" w:rsidRDefault="00B52B52" w:rsidP="00B52B52">
            <w:pPr>
              <w:pStyle w:val="TableParagraph"/>
              <w:ind w:left="157"/>
              <w:rPr>
                <w:rFonts w:ascii="Times New Roman"/>
              </w:rPr>
            </w:pPr>
          </w:p>
        </w:tc>
        <w:tc>
          <w:tcPr>
            <w:tcW w:w="3276" w:type="dxa"/>
          </w:tcPr>
          <w:p w:rsidR="00B52B52" w:rsidRDefault="00B52B52" w:rsidP="00B52B52">
            <w:r>
              <w:t xml:space="preserve"> </w:t>
            </w:r>
            <w:r w:rsidRPr="00B52B52">
              <w:rPr>
                <w:sz w:val="24"/>
                <w:szCs w:val="24"/>
              </w:rPr>
              <w:t>Links</w:t>
            </w:r>
            <w:r>
              <w:t xml:space="preserve"> with organisations and sporting groups carried forward and pupils encouraged to continue participation and engage in long-term physical </w:t>
            </w:r>
            <w:proofErr w:type="spellStart"/>
            <w:r>
              <w:t>actitivies</w:t>
            </w:r>
            <w:proofErr w:type="spellEnd"/>
            <w:r>
              <w:t>.</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C2379A">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3"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4"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6E291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l/MLa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c7wQAAANsAAAAPAAAAZHJzL2Rvd25yZXYueG1sRE/dasIw&#10;FL4X9g7hDHan6c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DK/Bzv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">
                <v:imagedata r:id="rId6" o:title=""/>
              </v:shape>
              <w10:wrap anchorx="page" anchory="page"/>
            </v:group>
          </w:pict>
        </mc:Fallback>
      </mc:AlternateContent>
    </w:r>
    <w:r w:rsidR="00C2379A">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1"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FDC67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udHTw4AAGt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">
                <v:imagedata r:id="rId8" o:title=""/>
              </v:shape>
              <w10:wrap anchorx="page" anchory="page"/>
            </v:group>
          </w:pict>
        </mc:Fallback>
      </mc:AlternateContent>
    </w:r>
    <w:r w:rsidR="00C2379A">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CIAa1zsAIAAKgFAAAO&#10;AAAAAAAAAAAAAAAAAC4CAABkcnMvZTJvRG9jLnhtbFBLAQItABQABgAIAAAAIQCG7NFb4AAAAAwB&#10;AAAPAAAAAAAAAAAAAAAAAAoFAABkcnMvZG93bnJldi54bWxQSwUGAAAAAAQABADzAAAAFwYAAA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C2379A">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CdgSZmxAgAArwUA&#10;AA4AAAAAAAAAAAAAAAAALgIAAGRycy9lMm9Eb2MueG1sUEsBAi0AFAAGAAgAAAAhALv+ADLhAAAA&#10;DQEAAA8AAAAAAAAAAAAAAAAACwUAAGRycy9kb3ducmV2LnhtbFBLBQYAAAAABAAEAPMAAAAZBgAA&#10;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95CE9"/>
    <w:rsid w:val="000A523F"/>
    <w:rsid w:val="000D79C9"/>
    <w:rsid w:val="001D019E"/>
    <w:rsid w:val="00260E93"/>
    <w:rsid w:val="003256E3"/>
    <w:rsid w:val="004A59B2"/>
    <w:rsid w:val="008D5AF8"/>
    <w:rsid w:val="00B52B52"/>
    <w:rsid w:val="00BA39AD"/>
    <w:rsid w:val="00C22F7B"/>
    <w:rsid w:val="00C2379A"/>
    <w:rsid w:val="00C658FB"/>
    <w:rsid w:val="00CC5DF2"/>
    <w:rsid w:val="00D131A0"/>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9FE12"/>
  <w15:docId w15:val="{B04A8065-67DA-4FFA-BD6F-0C56E67B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8D5AF8"/>
    <w:rPr>
      <w:color w:val="800080" w:themeColor="followedHyperlink"/>
      <w:u w:val="single"/>
    </w:rPr>
  </w:style>
  <w:style w:type="paragraph" w:styleId="NormalWeb">
    <w:name w:val="Normal (Web)"/>
    <w:basedOn w:val="Normal"/>
    <w:uiPriority w:val="99"/>
    <w:semiHidden/>
    <w:unhideWhenUsed/>
    <w:rsid w:val="00CC5DF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161">
      <w:bodyDiv w:val="1"/>
      <w:marLeft w:val="0"/>
      <w:marRight w:val="0"/>
      <w:marTop w:val="0"/>
      <w:marBottom w:val="0"/>
      <w:divBdr>
        <w:top w:val="none" w:sz="0" w:space="0" w:color="auto"/>
        <w:left w:val="none" w:sz="0" w:space="0" w:color="auto"/>
        <w:bottom w:val="none" w:sz="0" w:space="0" w:color="auto"/>
        <w:right w:val="none" w:sz="0" w:space="0" w:color="auto"/>
      </w:divBdr>
    </w:div>
    <w:div w:id="62261710">
      <w:bodyDiv w:val="1"/>
      <w:marLeft w:val="0"/>
      <w:marRight w:val="0"/>
      <w:marTop w:val="0"/>
      <w:marBottom w:val="0"/>
      <w:divBdr>
        <w:top w:val="none" w:sz="0" w:space="0" w:color="auto"/>
        <w:left w:val="none" w:sz="0" w:space="0" w:color="auto"/>
        <w:bottom w:val="none" w:sz="0" w:space="0" w:color="auto"/>
        <w:right w:val="none" w:sz="0" w:space="0" w:color="auto"/>
      </w:divBdr>
    </w:div>
    <w:div w:id="130482989">
      <w:bodyDiv w:val="1"/>
      <w:marLeft w:val="0"/>
      <w:marRight w:val="0"/>
      <w:marTop w:val="0"/>
      <w:marBottom w:val="0"/>
      <w:divBdr>
        <w:top w:val="none" w:sz="0" w:space="0" w:color="auto"/>
        <w:left w:val="none" w:sz="0" w:space="0" w:color="auto"/>
        <w:bottom w:val="none" w:sz="0" w:space="0" w:color="auto"/>
        <w:right w:val="none" w:sz="0" w:space="0" w:color="auto"/>
      </w:divBdr>
    </w:div>
    <w:div w:id="359624614">
      <w:bodyDiv w:val="1"/>
      <w:marLeft w:val="0"/>
      <w:marRight w:val="0"/>
      <w:marTop w:val="0"/>
      <w:marBottom w:val="0"/>
      <w:divBdr>
        <w:top w:val="none" w:sz="0" w:space="0" w:color="auto"/>
        <w:left w:val="none" w:sz="0" w:space="0" w:color="auto"/>
        <w:bottom w:val="none" w:sz="0" w:space="0" w:color="auto"/>
        <w:right w:val="none" w:sz="0" w:space="0" w:color="auto"/>
      </w:divBdr>
    </w:div>
    <w:div w:id="460001744">
      <w:bodyDiv w:val="1"/>
      <w:marLeft w:val="0"/>
      <w:marRight w:val="0"/>
      <w:marTop w:val="0"/>
      <w:marBottom w:val="0"/>
      <w:divBdr>
        <w:top w:val="none" w:sz="0" w:space="0" w:color="auto"/>
        <w:left w:val="none" w:sz="0" w:space="0" w:color="auto"/>
        <w:bottom w:val="none" w:sz="0" w:space="0" w:color="auto"/>
        <w:right w:val="none" w:sz="0" w:space="0" w:color="auto"/>
      </w:divBdr>
    </w:div>
    <w:div w:id="633289142">
      <w:bodyDiv w:val="1"/>
      <w:marLeft w:val="0"/>
      <w:marRight w:val="0"/>
      <w:marTop w:val="0"/>
      <w:marBottom w:val="0"/>
      <w:divBdr>
        <w:top w:val="none" w:sz="0" w:space="0" w:color="auto"/>
        <w:left w:val="none" w:sz="0" w:space="0" w:color="auto"/>
        <w:bottom w:val="none" w:sz="0" w:space="0" w:color="auto"/>
        <w:right w:val="none" w:sz="0" w:space="0" w:color="auto"/>
      </w:divBdr>
    </w:div>
    <w:div w:id="872689985">
      <w:bodyDiv w:val="1"/>
      <w:marLeft w:val="0"/>
      <w:marRight w:val="0"/>
      <w:marTop w:val="0"/>
      <w:marBottom w:val="0"/>
      <w:divBdr>
        <w:top w:val="none" w:sz="0" w:space="0" w:color="auto"/>
        <w:left w:val="none" w:sz="0" w:space="0" w:color="auto"/>
        <w:bottom w:val="none" w:sz="0" w:space="0" w:color="auto"/>
        <w:right w:val="none" w:sz="0" w:space="0" w:color="auto"/>
      </w:divBdr>
    </w:div>
    <w:div w:id="1036125986">
      <w:bodyDiv w:val="1"/>
      <w:marLeft w:val="0"/>
      <w:marRight w:val="0"/>
      <w:marTop w:val="0"/>
      <w:marBottom w:val="0"/>
      <w:divBdr>
        <w:top w:val="none" w:sz="0" w:space="0" w:color="auto"/>
        <w:left w:val="none" w:sz="0" w:space="0" w:color="auto"/>
        <w:bottom w:val="none" w:sz="0" w:space="0" w:color="auto"/>
        <w:right w:val="none" w:sz="0" w:space="0" w:color="auto"/>
      </w:divBdr>
      <w:divsChild>
        <w:div w:id="1337490439">
          <w:marLeft w:val="740"/>
          <w:marRight w:val="0"/>
          <w:marTop w:val="0"/>
          <w:marBottom w:val="0"/>
          <w:divBdr>
            <w:top w:val="none" w:sz="0" w:space="0" w:color="auto"/>
            <w:left w:val="none" w:sz="0" w:space="0" w:color="auto"/>
            <w:bottom w:val="none" w:sz="0" w:space="0" w:color="auto"/>
            <w:right w:val="none" w:sz="0" w:space="0" w:color="auto"/>
          </w:divBdr>
        </w:div>
      </w:divsChild>
    </w:div>
    <w:div w:id="1099567663">
      <w:bodyDiv w:val="1"/>
      <w:marLeft w:val="0"/>
      <w:marRight w:val="0"/>
      <w:marTop w:val="0"/>
      <w:marBottom w:val="0"/>
      <w:divBdr>
        <w:top w:val="none" w:sz="0" w:space="0" w:color="auto"/>
        <w:left w:val="none" w:sz="0" w:space="0" w:color="auto"/>
        <w:bottom w:val="none" w:sz="0" w:space="0" w:color="auto"/>
        <w:right w:val="none" w:sz="0" w:space="0" w:color="auto"/>
      </w:divBdr>
      <w:divsChild>
        <w:div w:id="1198853146">
          <w:marLeft w:val="740"/>
          <w:marRight w:val="0"/>
          <w:marTop w:val="0"/>
          <w:marBottom w:val="0"/>
          <w:divBdr>
            <w:top w:val="none" w:sz="0" w:space="0" w:color="auto"/>
            <w:left w:val="none" w:sz="0" w:space="0" w:color="auto"/>
            <w:bottom w:val="none" w:sz="0" w:space="0" w:color="auto"/>
            <w:right w:val="none" w:sz="0" w:space="0" w:color="auto"/>
          </w:divBdr>
        </w:div>
      </w:divsChild>
    </w:div>
    <w:div w:id="1281231435">
      <w:bodyDiv w:val="1"/>
      <w:marLeft w:val="0"/>
      <w:marRight w:val="0"/>
      <w:marTop w:val="0"/>
      <w:marBottom w:val="0"/>
      <w:divBdr>
        <w:top w:val="none" w:sz="0" w:space="0" w:color="auto"/>
        <w:left w:val="none" w:sz="0" w:space="0" w:color="auto"/>
        <w:bottom w:val="none" w:sz="0" w:space="0" w:color="auto"/>
        <w:right w:val="none" w:sz="0" w:space="0" w:color="auto"/>
      </w:divBdr>
    </w:div>
    <w:div w:id="1363898506">
      <w:bodyDiv w:val="1"/>
      <w:marLeft w:val="0"/>
      <w:marRight w:val="0"/>
      <w:marTop w:val="0"/>
      <w:marBottom w:val="0"/>
      <w:divBdr>
        <w:top w:val="none" w:sz="0" w:space="0" w:color="auto"/>
        <w:left w:val="none" w:sz="0" w:space="0" w:color="auto"/>
        <w:bottom w:val="none" w:sz="0" w:space="0" w:color="auto"/>
        <w:right w:val="none" w:sz="0" w:space="0" w:color="auto"/>
      </w:divBdr>
    </w:div>
    <w:div w:id="1385830552">
      <w:bodyDiv w:val="1"/>
      <w:marLeft w:val="0"/>
      <w:marRight w:val="0"/>
      <w:marTop w:val="0"/>
      <w:marBottom w:val="0"/>
      <w:divBdr>
        <w:top w:val="none" w:sz="0" w:space="0" w:color="auto"/>
        <w:left w:val="none" w:sz="0" w:space="0" w:color="auto"/>
        <w:bottom w:val="none" w:sz="0" w:space="0" w:color="auto"/>
        <w:right w:val="none" w:sz="0" w:space="0" w:color="auto"/>
      </w:divBdr>
    </w:div>
    <w:div w:id="1463844191">
      <w:bodyDiv w:val="1"/>
      <w:marLeft w:val="0"/>
      <w:marRight w:val="0"/>
      <w:marTop w:val="0"/>
      <w:marBottom w:val="0"/>
      <w:divBdr>
        <w:top w:val="none" w:sz="0" w:space="0" w:color="auto"/>
        <w:left w:val="none" w:sz="0" w:space="0" w:color="auto"/>
        <w:bottom w:val="none" w:sz="0" w:space="0" w:color="auto"/>
        <w:right w:val="none" w:sz="0" w:space="0" w:color="auto"/>
      </w:divBdr>
    </w:div>
    <w:div w:id="1659115231">
      <w:bodyDiv w:val="1"/>
      <w:marLeft w:val="0"/>
      <w:marRight w:val="0"/>
      <w:marTop w:val="0"/>
      <w:marBottom w:val="0"/>
      <w:divBdr>
        <w:top w:val="none" w:sz="0" w:space="0" w:color="auto"/>
        <w:left w:val="none" w:sz="0" w:space="0" w:color="auto"/>
        <w:bottom w:val="none" w:sz="0" w:space="0" w:color="auto"/>
        <w:right w:val="none" w:sz="0" w:space="0" w:color="auto"/>
      </w:divBdr>
    </w:div>
    <w:div w:id="1808859765">
      <w:bodyDiv w:val="1"/>
      <w:marLeft w:val="0"/>
      <w:marRight w:val="0"/>
      <w:marTop w:val="0"/>
      <w:marBottom w:val="0"/>
      <w:divBdr>
        <w:top w:val="none" w:sz="0" w:space="0" w:color="auto"/>
        <w:left w:val="none" w:sz="0" w:space="0" w:color="auto"/>
        <w:bottom w:val="none" w:sz="0" w:space="0" w:color="auto"/>
        <w:right w:val="none" w:sz="0" w:space="0" w:color="auto"/>
      </w:divBdr>
    </w:div>
    <w:div w:id="2141653668">
      <w:bodyDiv w:val="1"/>
      <w:marLeft w:val="0"/>
      <w:marRight w:val="0"/>
      <w:marTop w:val="0"/>
      <w:marBottom w:val="0"/>
      <w:divBdr>
        <w:top w:val="none" w:sz="0" w:space="0" w:color="auto"/>
        <w:left w:val="none" w:sz="0" w:space="0" w:color="auto"/>
        <w:bottom w:val="none" w:sz="0" w:space="0" w:color="auto"/>
        <w:right w:val="none" w:sz="0" w:space="0" w:color="auto"/>
      </w:divBdr>
    </w:div>
    <w:div w:id="214257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Lisa Winship</cp:lastModifiedBy>
  <cp:revision>2</cp:revision>
  <dcterms:created xsi:type="dcterms:W3CDTF">2022-05-12T08:16:00Z</dcterms:created>
  <dcterms:modified xsi:type="dcterms:W3CDTF">2022-05-12T08:16:00Z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